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326" w:rsidRPr="00887C8D" w:rsidRDefault="00555C8E" w:rsidP="007530C0">
      <w:pPr>
        <w:spacing w:line="440" w:lineRule="exact"/>
        <w:jc w:val="center"/>
        <w:rPr>
          <w:rFonts w:ascii="標楷體" w:eastAsia="標楷體" w:hAnsi="標楷體"/>
          <w:b/>
          <w:bCs/>
          <w:noProof/>
          <w:sz w:val="28"/>
          <w:szCs w:val="28"/>
        </w:rPr>
      </w:pPr>
      <w:bookmarkStart w:id="0" w:name="_GoBack"/>
      <w:bookmarkEnd w:id="0"/>
      <w:r w:rsidRPr="00887C8D">
        <w:rPr>
          <w:rFonts w:ascii="標楷體" w:eastAsia="標楷體" w:hAnsi="標楷體" w:cs="細明體" w:hint="eastAsia"/>
          <w:b/>
          <w:bCs/>
          <w:kern w:val="0"/>
          <w:sz w:val="40"/>
          <w:szCs w:val="40"/>
        </w:rPr>
        <w:t>安心即時上工計畫</w:t>
      </w:r>
    </w:p>
    <w:p w:rsidR="00B14F9D" w:rsidRPr="00887C8D" w:rsidRDefault="00B14F9D" w:rsidP="00375918">
      <w:pPr>
        <w:spacing w:line="400" w:lineRule="exact"/>
        <w:jc w:val="right"/>
        <w:rPr>
          <w:rFonts w:ascii="標楷體" w:eastAsia="標楷體"/>
          <w:sz w:val="20"/>
          <w:szCs w:val="20"/>
        </w:rPr>
      </w:pPr>
    </w:p>
    <w:p w:rsidR="00C21798" w:rsidRPr="00887C8D" w:rsidRDefault="009A6310" w:rsidP="00555C8E">
      <w:pPr>
        <w:kinsoku w:val="0"/>
        <w:snapToGrid w:val="0"/>
        <w:spacing w:line="460" w:lineRule="exact"/>
        <w:ind w:left="560" w:hangingChars="200" w:hanging="560"/>
        <w:rPr>
          <w:rFonts w:ascii="標楷體" w:eastAsia="標楷體" w:hAnsi="標楷體" w:cs="細明體"/>
          <w:kern w:val="0"/>
          <w:sz w:val="28"/>
          <w:szCs w:val="28"/>
        </w:rPr>
      </w:pPr>
      <w:r w:rsidRPr="00887C8D">
        <w:rPr>
          <w:rFonts w:ascii="標楷體" w:eastAsia="標楷體" w:hAnsi="標楷體" w:cs="細明體" w:hint="eastAsia"/>
          <w:kern w:val="0"/>
          <w:sz w:val="28"/>
          <w:szCs w:val="28"/>
        </w:rPr>
        <w:t>一、</w:t>
      </w:r>
      <w:r w:rsidR="004C1D98" w:rsidRPr="00887C8D">
        <w:rPr>
          <w:rFonts w:ascii="標楷體" w:eastAsia="標楷體" w:hAnsi="標楷體" w:cs="細明體" w:hint="eastAsia"/>
          <w:kern w:val="0"/>
          <w:sz w:val="28"/>
          <w:szCs w:val="28"/>
        </w:rPr>
        <w:t>勞動部（以下簡稱本部）為因應嚴重特殊傳染性肺炎（COVID-19）對國內就業市場之影響，協助勞工參與政府機關（構）</w:t>
      </w:r>
      <w:r w:rsidR="008B3750" w:rsidRPr="00887C8D">
        <w:rPr>
          <w:rFonts w:ascii="標楷體" w:eastAsia="標楷體" w:hAnsi="標楷體" w:cs="細明體" w:hint="eastAsia"/>
          <w:kern w:val="0"/>
          <w:sz w:val="28"/>
          <w:szCs w:val="28"/>
        </w:rPr>
        <w:t>提供符</w:t>
      </w:r>
      <w:r w:rsidR="004C1D98" w:rsidRPr="00887C8D">
        <w:rPr>
          <w:rFonts w:ascii="標楷體" w:eastAsia="標楷體" w:hAnsi="標楷體" w:cs="細明體" w:hint="eastAsia"/>
          <w:kern w:val="0"/>
          <w:sz w:val="28"/>
          <w:szCs w:val="28"/>
        </w:rPr>
        <w:t>合公共利益之計時工作，並核給工作津貼，以維持勞動意願，穩定經濟生活，特訂定本計畫。</w:t>
      </w:r>
    </w:p>
    <w:p w:rsidR="00DF4FA4" w:rsidRPr="00887C8D" w:rsidRDefault="00481CF0" w:rsidP="00555C8E">
      <w:pPr>
        <w:kinsoku w:val="0"/>
        <w:snapToGrid w:val="0"/>
        <w:spacing w:line="460" w:lineRule="exact"/>
        <w:ind w:left="560" w:hangingChars="200" w:hanging="560"/>
        <w:rPr>
          <w:rFonts w:ascii="標楷體" w:eastAsia="標楷體" w:hAnsi="標楷體" w:cs="細明體"/>
          <w:kern w:val="0"/>
          <w:sz w:val="28"/>
          <w:szCs w:val="28"/>
        </w:rPr>
      </w:pPr>
      <w:r w:rsidRPr="00887C8D">
        <w:rPr>
          <w:rFonts w:eastAsia="標楷體" w:hint="eastAsia"/>
          <w:sz w:val="28"/>
          <w:szCs w:val="28"/>
        </w:rPr>
        <w:t>二、本計畫主辦機關為本部勞動力發展署（以下簡稱本署），其任務如下：</w:t>
      </w:r>
    </w:p>
    <w:p w:rsidR="00481CF0" w:rsidRPr="00887C8D" w:rsidRDefault="005F250C" w:rsidP="00481CF0">
      <w:pPr>
        <w:tabs>
          <w:tab w:val="left" w:pos="1316"/>
        </w:tabs>
        <w:kinsoku w:val="0"/>
        <w:snapToGrid w:val="0"/>
        <w:spacing w:line="460" w:lineRule="exact"/>
        <w:ind w:leftChars="234" w:left="1122" w:hangingChars="200" w:hanging="560"/>
        <w:rPr>
          <w:rFonts w:ascii="標楷體" w:eastAsia="標楷體"/>
          <w:sz w:val="28"/>
          <w:szCs w:val="28"/>
        </w:rPr>
      </w:pPr>
      <w:r w:rsidRPr="00887C8D">
        <w:rPr>
          <w:rFonts w:ascii="標楷體" w:eastAsia="標楷體" w:hint="eastAsia"/>
          <w:sz w:val="28"/>
          <w:szCs w:val="28"/>
        </w:rPr>
        <w:t>（一）計畫之擬訂</w:t>
      </w:r>
      <w:r w:rsidR="00481CF0" w:rsidRPr="00887C8D">
        <w:rPr>
          <w:rFonts w:ascii="標楷體" w:eastAsia="標楷體" w:hint="eastAsia"/>
          <w:sz w:val="28"/>
          <w:szCs w:val="28"/>
        </w:rPr>
        <w:t>、修正及解釋。</w:t>
      </w:r>
    </w:p>
    <w:p w:rsidR="00481CF0" w:rsidRPr="00887C8D" w:rsidRDefault="00481CF0" w:rsidP="00481CF0">
      <w:pPr>
        <w:tabs>
          <w:tab w:val="left" w:pos="1316"/>
        </w:tabs>
        <w:kinsoku w:val="0"/>
        <w:snapToGrid w:val="0"/>
        <w:spacing w:line="460" w:lineRule="exact"/>
        <w:ind w:leftChars="234" w:left="1122" w:hangingChars="200" w:hanging="560"/>
        <w:rPr>
          <w:rFonts w:ascii="標楷體" w:eastAsia="標楷體"/>
          <w:sz w:val="28"/>
          <w:szCs w:val="28"/>
        </w:rPr>
      </w:pPr>
      <w:r w:rsidRPr="00887C8D">
        <w:rPr>
          <w:rFonts w:ascii="標楷體" w:eastAsia="標楷體" w:hint="eastAsia"/>
          <w:sz w:val="28"/>
          <w:szCs w:val="28"/>
        </w:rPr>
        <w:t>（二）計畫之協調、督導及經費預算調控。</w:t>
      </w:r>
    </w:p>
    <w:p w:rsidR="00481CF0" w:rsidRPr="00887C8D" w:rsidRDefault="00481CF0" w:rsidP="00481CF0">
      <w:pPr>
        <w:tabs>
          <w:tab w:val="left" w:pos="1316"/>
        </w:tabs>
        <w:kinsoku w:val="0"/>
        <w:snapToGrid w:val="0"/>
        <w:spacing w:line="460" w:lineRule="exact"/>
        <w:ind w:leftChars="234" w:left="1122" w:hangingChars="200" w:hanging="560"/>
        <w:rPr>
          <w:rFonts w:ascii="標楷體" w:eastAsia="標楷體"/>
          <w:sz w:val="28"/>
          <w:szCs w:val="28"/>
        </w:rPr>
      </w:pPr>
      <w:r w:rsidRPr="00887C8D">
        <w:rPr>
          <w:rFonts w:ascii="標楷體" w:eastAsia="標楷體" w:hint="eastAsia"/>
          <w:sz w:val="28"/>
          <w:szCs w:val="28"/>
        </w:rPr>
        <w:t>（三）執行績效之統計分析及成效檢討。</w:t>
      </w:r>
    </w:p>
    <w:p w:rsidR="00481CF0" w:rsidRPr="00887C8D" w:rsidRDefault="00481CF0" w:rsidP="00481CF0">
      <w:pPr>
        <w:tabs>
          <w:tab w:val="left" w:pos="1316"/>
        </w:tabs>
        <w:kinsoku w:val="0"/>
        <w:snapToGrid w:val="0"/>
        <w:spacing w:line="460" w:lineRule="exact"/>
        <w:ind w:leftChars="234" w:left="1122" w:hangingChars="200" w:hanging="560"/>
        <w:rPr>
          <w:rFonts w:ascii="標楷體" w:eastAsia="標楷體"/>
          <w:sz w:val="28"/>
          <w:szCs w:val="28"/>
        </w:rPr>
      </w:pPr>
      <w:r w:rsidRPr="00887C8D">
        <w:rPr>
          <w:rFonts w:ascii="標楷體" w:eastAsia="標楷體" w:hint="eastAsia"/>
          <w:sz w:val="28"/>
          <w:szCs w:val="28"/>
        </w:rPr>
        <w:t>（四）不定期辦理查核。</w:t>
      </w:r>
    </w:p>
    <w:p w:rsidR="004A5C53" w:rsidRPr="00887C8D" w:rsidRDefault="00481CF0" w:rsidP="00481CF0">
      <w:pPr>
        <w:tabs>
          <w:tab w:val="left" w:pos="1316"/>
        </w:tabs>
        <w:kinsoku w:val="0"/>
        <w:snapToGrid w:val="0"/>
        <w:spacing w:line="460" w:lineRule="exact"/>
        <w:ind w:leftChars="234" w:left="1122" w:hangingChars="200" w:hanging="560"/>
        <w:rPr>
          <w:rFonts w:ascii="標楷體" w:eastAsia="標楷體"/>
          <w:sz w:val="28"/>
          <w:szCs w:val="28"/>
        </w:rPr>
      </w:pPr>
      <w:r w:rsidRPr="00887C8D">
        <w:rPr>
          <w:rFonts w:ascii="標楷體" w:eastAsia="標楷體" w:hint="eastAsia"/>
          <w:sz w:val="28"/>
          <w:szCs w:val="28"/>
        </w:rPr>
        <w:t>（五）其他依本計畫應辦理事項。</w:t>
      </w:r>
    </w:p>
    <w:p w:rsidR="006E084D" w:rsidRPr="00887C8D" w:rsidRDefault="00481CF0" w:rsidP="00555C8E">
      <w:pPr>
        <w:kinsoku w:val="0"/>
        <w:snapToGrid w:val="0"/>
        <w:spacing w:line="460" w:lineRule="exact"/>
        <w:ind w:left="560" w:hangingChars="200" w:hanging="560"/>
        <w:rPr>
          <w:rFonts w:ascii="標楷體" w:eastAsia="標楷體" w:hAnsi="標楷體" w:cs="細明體"/>
          <w:kern w:val="0"/>
          <w:sz w:val="28"/>
          <w:szCs w:val="28"/>
        </w:rPr>
      </w:pPr>
      <w:r w:rsidRPr="00887C8D">
        <w:rPr>
          <w:rFonts w:ascii="標楷體" w:eastAsia="標楷體" w:hAnsi="標楷體" w:cs="細明體" w:hint="eastAsia"/>
          <w:kern w:val="0"/>
          <w:sz w:val="28"/>
          <w:szCs w:val="28"/>
        </w:rPr>
        <w:t>三、本計畫執行機關為本署所屬各分署（以下簡稱分署），其任務如下：</w:t>
      </w:r>
    </w:p>
    <w:p w:rsidR="00481CF0" w:rsidRPr="00887C8D" w:rsidRDefault="00481CF0" w:rsidP="00481CF0">
      <w:pPr>
        <w:tabs>
          <w:tab w:val="left" w:pos="1316"/>
        </w:tabs>
        <w:kinsoku w:val="0"/>
        <w:snapToGrid w:val="0"/>
        <w:spacing w:line="460" w:lineRule="exact"/>
        <w:ind w:leftChars="235" w:left="1401" w:hangingChars="299" w:hanging="837"/>
        <w:rPr>
          <w:rFonts w:ascii="標楷體" w:eastAsia="標楷體"/>
          <w:sz w:val="28"/>
          <w:szCs w:val="28"/>
        </w:rPr>
      </w:pPr>
      <w:r w:rsidRPr="00887C8D">
        <w:rPr>
          <w:rFonts w:ascii="標楷體" w:eastAsia="標楷體" w:hint="eastAsia"/>
          <w:sz w:val="28"/>
          <w:szCs w:val="28"/>
        </w:rPr>
        <w:t>（一）計畫之宣導、執行、管控、查核、經費追繳及申訴處理。</w:t>
      </w:r>
    </w:p>
    <w:p w:rsidR="00481CF0" w:rsidRPr="00887C8D" w:rsidRDefault="00481CF0" w:rsidP="00481CF0">
      <w:pPr>
        <w:tabs>
          <w:tab w:val="left" w:pos="1316"/>
        </w:tabs>
        <w:kinsoku w:val="0"/>
        <w:snapToGrid w:val="0"/>
        <w:spacing w:line="460" w:lineRule="exact"/>
        <w:ind w:leftChars="235" w:left="1401" w:hangingChars="299" w:hanging="837"/>
        <w:rPr>
          <w:rFonts w:ascii="標楷體" w:eastAsia="標楷體"/>
          <w:sz w:val="28"/>
          <w:szCs w:val="28"/>
        </w:rPr>
      </w:pPr>
      <w:r w:rsidRPr="00887C8D">
        <w:rPr>
          <w:rFonts w:ascii="標楷體" w:eastAsia="標楷體" w:hint="eastAsia"/>
          <w:sz w:val="28"/>
          <w:szCs w:val="28"/>
        </w:rPr>
        <w:t>（二）政府機關（構）提出工作機會之受理申請、審查及核定等事項。</w:t>
      </w:r>
    </w:p>
    <w:p w:rsidR="00481CF0" w:rsidRPr="00887C8D" w:rsidRDefault="004C1D98" w:rsidP="00481CF0">
      <w:pPr>
        <w:tabs>
          <w:tab w:val="left" w:pos="1316"/>
        </w:tabs>
        <w:kinsoku w:val="0"/>
        <w:snapToGrid w:val="0"/>
        <w:spacing w:line="460" w:lineRule="exact"/>
        <w:ind w:leftChars="235" w:left="1401" w:hangingChars="299" w:hanging="837"/>
        <w:rPr>
          <w:rFonts w:ascii="標楷體" w:eastAsia="標楷體"/>
          <w:sz w:val="28"/>
          <w:szCs w:val="28"/>
        </w:rPr>
      </w:pPr>
      <w:r w:rsidRPr="00887C8D">
        <w:rPr>
          <w:rFonts w:ascii="標楷體" w:eastAsia="標楷體" w:hint="eastAsia"/>
          <w:sz w:val="28"/>
          <w:szCs w:val="28"/>
        </w:rPr>
        <w:t>（三）受理</w:t>
      </w:r>
      <w:r w:rsidR="00481CF0" w:rsidRPr="00887C8D">
        <w:rPr>
          <w:rFonts w:ascii="標楷體" w:eastAsia="標楷體" w:hint="eastAsia"/>
          <w:sz w:val="28"/>
          <w:szCs w:val="28"/>
        </w:rPr>
        <w:t>申請登記及推介派工。</w:t>
      </w:r>
    </w:p>
    <w:p w:rsidR="00481CF0" w:rsidRPr="00887C8D" w:rsidRDefault="00481CF0" w:rsidP="00481CF0">
      <w:pPr>
        <w:tabs>
          <w:tab w:val="left" w:pos="1316"/>
        </w:tabs>
        <w:kinsoku w:val="0"/>
        <w:snapToGrid w:val="0"/>
        <w:spacing w:line="460" w:lineRule="exact"/>
        <w:ind w:leftChars="235" w:left="1401" w:hangingChars="299" w:hanging="837"/>
        <w:rPr>
          <w:rFonts w:ascii="標楷體" w:eastAsia="標楷體"/>
          <w:sz w:val="28"/>
          <w:szCs w:val="28"/>
        </w:rPr>
      </w:pPr>
      <w:r w:rsidRPr="00887C8D">
        <w:rPr>
          <w:rFonts w:ascii="標楷體" w:eastAsia="標楷體" w:hint="eastAsia"/>
          <w:sz w:val="28"/>
          <w:szCs w:val="28"/>
        </w:rPr>
        <w:t>（四）</w:t>
      </w:r>
      <w:r w:rsidR="00F2395D" w:rsidRPr="00887C8D">
        <w:rPr>
          <w:rFonts w:ascii="標楷體" w:eastAsia="標楷體" w:hint="eastAsia"/>
          <w:sz w:val="28"/>
          <w:szCs w:val="28"/>
        </w:rPr>
        <w:t>受理政府機關（構）經費核撥（銷）等事項。</w:t>
      </w:r>
    </w:p>
    <w:p w:rsidR="00481CF0" w:rsidRPr="00887C8D" w:rsidRDefault="00481CF0" w:rsidP="00481CF0">
      <w:pPr>
        <w:tabs>
          <w:tab w:val="left" w:pos="1316"/>
        </w:tabs>
        <w:kinsoku w:val="0"/>
        <w:snapToGrid w:val="0"/>
        <w:spacing w:line="460" w:lineRule="exact"/>
        <w:ind w:leftChars="235" w:left="1401" w:hangingChars="299" w:hanging="837"/>
        <w:rPr>
          <w:rFonts w:ascii="標楷體" w:eastAsia="標楷體"/>
          <w:sz w:val="28"/>
          <w:szCs w:val="28"/>
        </w:rPr>
      </w:pPr>
      <w:r w:rsidRPr="00887C8D">
        <w:rPr>
          <w:rFonts w:ascii="標楷體" w:eastAsia="標楷體" w:hint="eastAsia"/>
          <w:sz w:val="28"/>
          <w:szCs w:val="28"/>
        </w:rPr>
        <w:t>（五）轄區內執行績效統計及分析。</w:t>
      </w:r>
    </w:p>
    <w:p w:rsidR="00555C8E" w:rsidRPr="00887C8D" w:rsidRDefault="00481CF0" w:rsidP="00481CF0">
      <w:pPr>
        <w:tabs>
          <w:tab w:val="left" w:pos="1316"/>
        </w:tabs>
        <w:kinsoku w:val="0"/>
        <w:snapToGrid w:val="0"/>
        <w:spacing w:line="460" w:lineRule="exact"/>
        <w:ind w:leftChars="235" w:left="1401" w:hangingChars="299" w:hanging="837"/>
        <w:rPr>
          <w:rFonts w:ascii="標楷體" w:eastAsia="標楷體"/>
          <w:sz w:val="28"/>
          <w:szCs w:val="28"/>
        </w:rPr>
      </w:pPr>
      <w:r w:rsidRPr="00887C8D">
        <w:rPr>
          <w:rFonts w:ascii="標楷體" w:eastAsia="標楷體" w:hint="eastAsia"/>
          <w:sz w:val="28"/>
          <w:szCs w:val="28"/>
        </w:rPr>
        <w:t>（六）其他依本計畫應辦理事項。</w:t>
      </w:r>
    </w:p>
    <w:p w:rsidR="00555C8E" w:rsidRPr="00887C8D" w:rsidRDefault="00481CF0" w:rsidP="00555C8E">
      <w:pPr>
        <w:kinsoku w:val="0"/>
        <w:snapToGrid w:val="0"/>
        <w:spacing w:line="460" w:lineRule="exact"/>
        <w:ind w:leftChars="233" w:left="559" w:firstLineChars="200" w:firstLine="560"/>
        <w:rPr>
          <w:rFonts w:ascii="標楷體" w:eastAsia="標楷體" w:hAnsi="標楷體" w:cs="細明體"/>
          <w:kern w:val="0"/>
          <w:sz w:val="28"/>
          <w:szCs w:val="28"/>
        </w:rPr>
      </w:pPr>
      <w:r w:rsidRPr="00887C8D">
        <w:rPr>
          <w:rFonts w:ascii="標楷體" w:eastAsia="標楷體" w:hAnsi="標楷體" w:cs="細明體" w:hint="eastAsia"/>
          <w:kern w:val="0"/>
          <w:sz w:val="28"/>
          <w:szCs w:val="28"/>
        </w:rPr>
        <w:t>分署得協調或補助公立就業服務機構辦理本計畫。</w:t>
      </w:r>
    </w:p>
    <w:p w:rsidR="0032285B" w:rsidRPr="00887C8D" w:rsidRDefault="00481CF0" w:rsidP="00555C8E">
      <w:pPr>
        <w:kinsoku w:val="0"/>
        <w:snapToGrid w:val="0"/>
        <w:spacing w:line="460" w:lineRule="exact"/>
        <w:ind w:left="560" w:hangingChars="200" w:hanging="560"/>
        <w:rPr>
          <w:rFonts w:ascii="標楷體" w:eastAsia="標楷體" w:hAnsi="標楷體" w:cs="細明體"/>
          <w:kern w:val="0"/>
          <w:sz w:val="28"/>
          <w:szCs w:val="28"/>
        </w:rPr>
      </w:pPr>
      <w:r w:rsidRPr="00887C8D">
        <w:rPr>
          <w:rFonts w:ascii="標楷體" w:eastAsia="標楷體" w:hAnsi="標楷體" w:cs="細明體" w:hint="eastAsia"/>
          <w:kern w:val="0"/>
          <w:sz w:val="28"/>
          <w:szCs w:val="28"/>
        </w:rPr>
        <w:t>四、本計畫用詞，定義如下：</w:t>
      </w:r>
    </w:p>
    <w:p w:rsidR="00481CF0" w:rsidRPr="00887C8D" w:rsidRDefault="00481CF0" w:rsidP="00481CF0">
      <w:pPr>
        <w:tabs>
          <w:tab w:val="left" w:pos="1316"/>
        </w:tabs>
        <w:kinsoku w:val="0"/>
        <w:snapToGrid w:val="0"/>
        <w:spacing w:line="460" w:lineRule="exact"/>
        <w:ind w:leftChars="235" w:left="1401" w:hangingChars="299" w:hanging="837"/>
        <w:rPr>
          <w:rFonts w:ascii="標楷體" w:eastAsia="標楷體"/>
          <w:sz w:val="28"/>
          <w:szCs w:val="28"/>
        </w:rPr>
      </w:pPr>
      <w:r w:rsidRPr="00887C8D">
        <w:rPr>
          <w:rFonts w:ascii="標楷體" w:eastAsia="標楷體" w:hint="eastAsia"/>
          <w:sz w:val="28"/>
          <w:szCs w:val="28"/>
        </w:rPr>
        <w:t>（一）用人單位：指向公立就業服務機構提出工作機會，經分署審核通過之政府機關（構）。</w:t>
      </w:r>
    </w:p>
    <w:p w:rsidR="004532BB" w:rsidRPr="00887C8D" w:rsidRDefault="00481CF0" w:rsidP="00481CF0">
      <w:pPr>
        <w:tabs>
          <w:tab w:val="left" w:pos="1316"/>
        </w:tabs>
        <w:kinsoku w:val="0"/>
        <w:snapToGrid w:val="0"/>
        <w:spacing w:line="460" w:lineRule="exact"/>
        <w:ind w:leftChars="235" w:left="1401" w:hangingChars="299" w:hanging="837"/>
        <w:rPr>
          <w:rFonts w:ascii="標楷體" w:eastAsia="標楷體"/>
          <w:sz w:val="28"/>
          <w:szCs w:val="28"/>
        </w:rPr>
      </w:pPr>
      <w:r w:rsidRPr="00887C8D">
        <w:rPr>
          <w:rFonts w:ascii="標楷體" w:eastAsia="標楷體" w:hint="eastAsia"/>
          <w:sz w:val="28"/>
          <w:szCs w:val="28"/>
        </w:rPr>
        <w:t>（二）進用人員：指經公立就業服務機構推介，並獲用人單位錄取之進用者。</w:t>
      </w:r>
    </w:p>
    <w:p w:rsidR="007C0561" w:rsidRPr="00887C8D" w:rsidRDefault="00481CF0" w:rsidP="00555C8E">
      <w:pPr>
        <w:kinsoku w:val="0"/>
        <w:snapToGrid w:val="0"/>
        <w:spacing w:line="460" w:lineRule="exact"/>
        <w:ind w:left="560" w:hangingChars="200" w:hanging="560"/>
        <w:rPr>
          <w:rFonts w:ascii="標楷體" w:eastAsia="標楷體" w:hAnsi="標楷體" w:cs="細明體"/>
          <w:kern w:val="0"/>
          <w:sz w:val="28"/>
          <w:szCs w:val="28"/>
        </w:rPr>
      </w:pPr>
      <w:r w:rsidRPr="00887C8D">
        <w:rPr>
          <w:rFonts w:ascii="標楷體" w:eastAsia="標楷體" w:hAnsi="標楷體" w:cs="細明體" w:hint="eastAsia"/>
          <w:kern w:val="0"/>
          <w:sz w:val="28"/>
          <w:szCs w:val="28"/>
        </w:rPr>
        <w:t>五、</w:t>
      </w:r>
      <w:r w:rsidR="00F2395D" w:rsidRPr="00887C8D">
        <w:rPr>
          <w:rFonts w:ascii="標楷體" w:eastAsia="標楷體" w:hAnsi="標楷體" w:cs="細明體" w:hint="eastAsia"/>
          <w:kern w:val="0"/>
          <w:sz w:val="28"/>
          <w:szCs w:val="28"/>
        </w:rPr>
        <w:t>政府機關（構）應依下列原則規劃工作機會，</w:t>
      </w:r>
      <w:r w:rsidR="008E54B0" w:rsidRPr="00887C8D">
        <w:rPr>
          <w:rFonts w:ascii="標楷體" w:eastAsia="標楷體" w:hAnsi="標楷體" w:cs="細明體" w:hint="eastAsia"/>
          <w:kern w:val="0"/>
          <w:sz w:val="28"/>
          <w:szCs w:val="28"/>
        </w:rPr>
        <w:t>並向公立就業服務機構提出申請</w:t>
      </w:r>
      <w:r w:rsidR="00F2395D" w:rsidRPr="00887C8D">
        <w:rPr>
          <w:rFonts w:ascii="標楷體" w:eastAsia="標楷體" w:hAnsi="標楷體" w:cs="細明體" w:hint="eastAsia"/>
          <w:kern w:val="0"/>
          <w:sz w:val="28"/>
          <w:szCs w:val="28"/>
        </w:rPr>
        <w:t>：</w:t>
      </w:r>
    </w:p>
    <w:p w:rsidR="00481CF0" w:rsidRPr="00887C8D" w:rsidRDefault="00481CF0" w:rsidP="00481CF0">
      <w:pPr>
        <w:tabs>
          <w:tab w:val="left" w:pos="1316"/>
        </w:tabs>
        <w:kinsoku w:val="0"/>
        <w:snapToGrid w:val="0"/>
        <w:spacing w:line="460" w:lineRule="exact"/>
        <w:ind w:leftChars="235" w:left="1401" w:hangingChars="299" w:hanging="837"/>
        <w:rPr>
          <w:rFonts w:ascii="標楷體" w:eastAsia="標楷體"/>
          <w:sz w:val="28"/>
          <w:szCs w:val="28"/>
        </w:rPr>
      </w:pPr>
      <w:r w:rsidRPr="00887C8D">
        <w:rPr>
          <w:rFonts w:ascii="標楷體" w:eastAsia="標楷體" w:hint="eastAsia"/>
          <w:sz w:val="28"/>
          <w:szCs w:val="28"/>
        </w:rPr>
        <w:lastRenderedPageBreak/>
        <w:t>（一）依據政策推動需求，提出符合公共利益及增進社會福祉之工作機會。</w:t>
      </w:r>
    </w:p>
    <w:p w:rsidR="007C0561" w:rsidRPr="00887C8D" w:rsidRDefault="00481CF0" w:rsidP="00481CF0">
      <w:pPr>
        <w:tabs>
          <w:tab w:val="left" w:pos="1316"/>
        </w:tabs>
        <w:kinsoku w:val="0"/>
        <w:snapToGrid w:val="0"/>
        <w:spacing w:line="460" w:lineRule="exact"/>
        <w:ind w:leftChars="235" w:left="1401" w:hangingChars="299" w:hanging="837"/>
        <w:rPr>
          <w:rFonts w:ascii="標楷體" w:eastAsia="標楷體"/>
          <w:sz w:val="28"/>
          <w:szCs w:val="28"/>
        </w:rPr>
      </w:pPr>
      <w:r w:rsidRPr="00887C8D">
        <w:rPr>
          <w:rFonts w:ascii="標楷體" w:eastAsia="標楷體" w:hint="eastAsia"/>
          <w:sz w:val="28"/>
          <w:szCs w:val="28"/>
        </w:rPr>
        <w:t>（二）因預算、人力或期程等原因尚未執行之業務。</w:t>
      </w:r>
    </w:p>
    <w:p w:rsidR="00555C8E" w:rsidRPr="00887C8D" w:rsidRDefault="00481CF0" w:rsidP="00555C8E">
      <w:pPr>
        <w:kinsoku w:val="0"/>
        <w:snapToGrid w:val="0"/>
        <w:spacing w:line="460" w:lineRule="exact"/>
        <w:ind w:left="560" w:hangingChars="200" w:hanging="560"/>
        <w:rPr>
          <w:rFonts w:ascii="標楷體" w:eastAsia="標楷體" w:hAnsi="標楷體" w:cs="細明體"/>
          <w:kern w:val="0"/>
          <w:sz w:val="28"/>
          <w:szCs w:val="28"/>
        </w:rPr>
      </w:pPr>
      <w:r w:rsidRPr="00887C8D">
        <w:rPr>
          <w:rFonts w:ascii="標楷體" w:eastAsia="標楷體" w:hAnsi="標楷體" w:cs="細明體" w:hint="eastAsia"/>
          <w:kern w:val="0"/>
          <w:sz w:val="28"/>
          <w:szCs w:val="28"/>
        </w:rPr>
        <w:t>六、本計畫之適用對象為向公立就業服務機構申請登記當日前六個月內，勞工保險或就業保險之保險年資合計滿二個月以上，且最近一次之月投保薪資於新臺幣二萬三千八百元以下者。</w:t>
      </w:r>
    </w:p>
    <w:p w:rsidR="007757A1" w:rsidRPr="00887C8D" w:rsidRDefault="007757A1" w:rsidP="00555C8E">
      <w:pPr>
        <w:kinsoku w:val="0"/>
        <w:snapToGrid w:val="0"/>
        <w:spacing w:line="460" w:lineRule="exact"/>
        <w:ind w:leftChars="233" w:left="559" w:firstLineChars="200" w:firstLine="560"/>
        <w:rPr>
          <w:rFonts w:ascii="標楷體" w:eastAsia="標楷體" w:hAnsi="標楷體" w:cs="細明體"/>
          <w:kern w:val="0"/>
          <w:sz w:val="28"/>
          <w:szCs w:val="28"/>
        </w:rPr>
      </w:pPr>
      <w:r w:rsidRPr="00887C8D">
        <w:rPr>
          <w:rFonts w:ascii="標楷體" w:eastAsia="標楷體" w:hAnsi="標楷體" w:cs="細明體" w:hint="eastAsia"/>
          <w:kern w:val="0"/>
          <w:sz w:val="28"/>
          <w:szCs w:val="28"/>
        </w:rPr>
        <w:t>前項</w:t>
      </w:r>
      <w:r w:rsidR="00DC2081" w:rsidRPr="00887C8D">
        <w:rPr>
          <w:rFonts w:ascii="標楷體" w:eastAsia="標楷體" w:hAnsi="標楷體" w:cs="細明體" w:hint="eastAsia"/>
          <w:kern w:val="0"/>
          <w:sz w:val="28"/>
          <w:szCs w:val="28"/>
        </w:rPr>
        <w:t>所定</w:t>
      </w:r>
      <w:r w:rsidRPr="00887C8D">
        <w:rPr>
          <w:rFonts w:ascii="標楷體" w:eastAsia="標楷體" w:hAnsi="標楷體" w:cs="細明體" w:hint="eastAsia"/>
          <w:kern w:val="0"/>
          <w:sz w:val="28"/>
          <w:szCs w:val="28"/>
        </w:rPr>
        <w:t>月投保薪資，本部得視國內就業市場情勢公告提高之。</w:t>
      </w:r>
    </w:p>
    <w:p w:rsidR="00576FE4" w:rsidRPr="00887C8D" w:rsidRDefault="00576FE4" w:rsidP="00555C8E">
      <w:pPr>
        <w:kinsoku w:val="0"/>
        <w:snapToGrid w:val="0"/>
        <w:spacing w:line="460" w:lineRule="exact"/>
        <w:ind w:leftChars="233" w:left="559" w:firstLineChars="200" w:firstLine="560"/>
        <w:rPr>
          <w:rFonts w:ascii="標楷體" w:eastAsia="標楷體" w:hAnsi="標楷體" w:cs="細明體"/>
          <w:kern w:val="0"/>
          <w:sz w:val="28"/>
          <w:szCs w:val="28"/>
        </w:rPr>
      </w:pPr>
      <w:r w:rsidRPr="00887C8D">
        <w:rPr>
          <w:rFonts w:ascii="標楷體" w:eastAsia="標楷體" w:hAnsi="標楷體" w:cs="細明體" w:hint="eastAsia"/>
          <w:kern w:val="0"/>
          <w:sz w:val="28"/>
          <w:szCs w:val="28"/>
        </w:rPr>
        <w:t>參加職業訓練、多元就業開發方案、培力就業計畫及臨時工作津貼等公法救助措施期間所投保之勞工保險，不列入</w:t>
      </w:r>
      <w:r w:rsidR="007757A1" w:rsidRPr="00887C8D">
        <w:rPr>
          <w:rFonts w:ascii="標楷體" w:eastAsia="標楷體" w:hAnsi="標楷體" w:cs="細明體" w:hint="eastAsia"/>
          <w:kern w:val="0"/>
          <w:sz w:val="28"/>
          <w:szCs w:val="28"/>
        </w:rPr>
        <w:t>第一</w:t>
      </w:r>
      <w:r w:rsidRPr="00887C8D">
        <w:rPr>
          <w:rFonts w:ascii="標楷體" w:eastAsia="標楷體" w:hAnsi="標楷體" w:cs="細明體" w:hint="eastAsia"/>
          <w:kern w:val="0"/>
          <w:sz w:val="28"/>
          <w:szCs w:val="28"/>
        </w:rPr>
        <w:t>項保險年資計算。</w:t>
      </w:r>
    </w:p>
    <w:p w:rsidR="00555C8E" w:rsidRPr="00887C8D" w:rsidRDefault="00481CF0" w:rsidP="00555C8E">
      <w:pPr>
        <w:kinsoku w:val="0"/>
        <w:snapToGrid w:val="0"/>
        <w:spacing w:line="460" w:lineRule="exact"/>
        <w:ind w:leftChars="233" w:left="559" w:firstLineChars="200" w:firstLine="560"/>
        <w:rPr>
          <w:rFonts w:ascii="標楷體" w:eastAsia="標楷體" w:hAnsi="標楷體" w:cs="細明體"/>
          <w:kern w:val="0"/>
          <w:sz w:val="28"/>
          <w:szCs w:val="28"/>
        </w:rPr>
      </w:pPr>
      <w:r w:rsidRPr="00887C8D">
        <w:rPr>
          <w:rFonts w:ascii="標楷體" w:eastAsia="標楷體" w:hAnsi="標楷體" w:cs="細明體" w:hint="eastAsia"/>
          <w:kern w:val="0"/>
          <w:sz w:val="28"/>
          <w:szCs w:val="28"/>
        </w:rPr>
        <w:t>用人單位首長與各級主管之配偶、三親等內之血親及姻親，或有具體事實足認其執行職務有偏頗之虞者，不得為本計畫同一用人單位之進用人員。</w:t>
      </w:r>
    </w:p>
    <w:p w:rsidR="00F34EB7" w:rsidRPr="00887C8D" w:rsidRDefault="00481CF0" w:rsidP="00F34EB7">
      <w:pPr>
        <w:kinsoku w:val="0"/>
        <w:snapToGrid w:val="0"/>
        <w:spacing w:line="460" w:lineRule="exact"/>
        <w:ind w:left="560" w:hangingChars="200" w:hanging="560"/>
        <w:rPr>
          <w:rFonts w:ascii="標楷體" w:eastAsia="標楷體" w:hAnsi="標楷體" w:cs="細明體"/>
          <w:kern w:val="0"/>
          <w:sz w:val="28"/>
          <w:szCs w:val="28"/>
        </w:rPr>
      </w:pPr>
      <w:r w:rsidRPr="00887C8D">
        <w:rPr>
          <w:rFonts w:ascii="標楷體" w:eastAsia="標楷體" w:hAnsi="標楷體" w:cs="細明體" w:hint="eastAsia"/>
          <w:kern w:val="0"/>
          <w:sz w:val="28"/>
          <w:szCs w:val="28"/>
        </w:rPr>
        <w:t>七、用人單位與進用人員於本計畫執行期間為公法救助關係。</w:t>
      </w:r>
    </w:p>
    <w:p w:rsidR="00F34EB7" w:rsidRPr="00887C8D" w:rsidRDefault="00481CF0" w:rsidP="00F34EB7">
      <w:pPr>
        <w:kinsoku w:val="0"/>
        <w:snapToGrid w:val="0"/>
        <w:spacing w:line="460" w:lineRule="exact"/>
        <w:ind w:leftChars="233" w:left="559" w:firstLineChars="200" w:firstLine="560"/>
        <w:rPr>
          <w:rFonts w:ascii="標楷體" w:eastAsia="標楷體" w:hAnsi="標楷體" w:cs="細明體"/>
          <w:kern w:val="0"/>
          <w:sz w:val="28"/>
          <w:szCs w:val="28"/>
        </w:rPr>
      </w:pPr>
      <w:r w:rsidRPr="00887C8D">
        <w:rPr>
          <w:rFonts w:ascii="標楷體" w:eastAsia="標楷體" w:hAnsi="標楷體" w:cs="細明體" w:hint="eastAsia"/>
          <w:kern w:val="0"/>
          <w:sz w:val="28"/>
          <w:szCs w:val="28"/>
        </w:rPr>
        <w:t>用人單位應於進用人員上工當日，為其投保勞工保險及全民健康保險。</w:t>
      </w:r>
    </w:p>
    <w:p w:rsidR="0054383B" w:rsidRPr="00887C8D" w:rsidRDefault="00481CF0" w:rsidP="00F34EB7">
      <w:pPr>
        <w:kinsoku w:val="0"/>
        <w:snapToGrid w:val="0"/>
        <w:spacing w:line="460" w:lineRule="exact"/>
        <w:ind w:leftChars="233" w:left="559" w:firstLineChars="200" w:firstLine="560"/>
        <w:rPr>
          <w:rFonts w:ascii="標楷體" w:eastAsia="標楷體" w:hAnsi="標楷體" w:cs="細明體"/>
          <w:kern w:val="0"/>
          <w:sz w:val="28"/>
          <w:szCs w:val="28"/>
        </w:rPr>
      </w:pPr>
      <w:r w:rsidRPr="00887C8D">
        <w:rPr>
          <w:rFonts w:ascii="標楷體" w:eastAsia="標楷體" w:hAnsi="標楷體" w:cs="細明體" w:hint="eastAsia"/>
          <w:kern w:val="0"/>
          <w:sz w:val="28"/>
          <w:szCs w:val="28"/>
        </w:rPr>
        <w:t>用人單位應於每月十五日前，將上月之工作津貼以金融機構轉帳方式代發給進用人員，並為所得扣繳義務人，於發給津貼時扣繳稅款。</w:t>
      </w:r>
    </w:p>
    <w:p w:rsidR="00F34EB7" w:rsidRPr="00887C8D" w:rsidRDefault="00F34EB7" w:rsidP="00F34EB7">
      <w:pPr>
        <w:kinsoku w:val="0"/>
        <w:snapToGrid w:val="0"/>
        <w:spacing w:line="460" w:lineRule="exact"/>
        <w:ind w:left="560" w:hangingChars="200" w:hanging="560"/>
        <w:rPr>
          <w:rFonts w:ascii="標楷體" w:eastAsia="標楷體" w:hAnsi="標楷體" w:cs="細明體"/>
          <w:kern w:val="0"/>
          <w:sz w:val="28"/>
          <w:szCs w:val="28"/>
        </w:rPr>
      </w:pPr>
      <w:r w:rsidRPr="00887C8D">
        <w:rPr>
          <w:rFonts w:ascii="標楷體" w:eastAsia="標楷體" w:hAnsi="標楷體" w:cs="細明體" w:hint="eastAsia"/>
          <w:kern w:val="0"/>
          <w:sz w:val="28"/>
          <w:szCs w:val="28"/>
        </w:rPr>
        <w:t>八、</w:t>
      </w:r>
      <w:r w:rsidR="00481CF0" w:rsidRPr="00887C8D">
        <w:rPr>
          <w:rFonts w:ascii="標楷體" w:eastAsia="標楷體" w:hAnsi="標楷體" w:cs="細明體" w:hint="eastAsia"/>
          <w:kern w:val="0"/>
          <w:sz w:val="28"/>
          <w:szCs w:val="28"/>
        </w:rPr>
        <w:t>本計畫執行期間進用人員應遵守用人單位之指揮及規定。</w:t>
      </w:r>
    </w:p>
    <w:p w:rsidR="007A6240" w:rsidRPr="00887C8D" w:rsidRDefault="00481CF0" w:rsidP="00F34EB7">
      <w:pPr>
        <w:kinsoku w:val="0"/>
        <w:snapToGrid w:val="0"/>
        <w:spacing w:line="460" w:lineRule="exact"/>
        <w:ind w:leftChars="233" w:left="559" w:firstLineChars="200" w:firstLine="560"/>
        <w:rPr>
          <w:rFonts w:ascii="標楷體" w:eastAsia="標楷體" w:hAnsi="標楷體" w:cs="細明體"/>
          <w:kern w:val="0"/>
          <w:sz w:val="28"/>
          <w:szCs w:val="28"/>
        </w:rPr>
      </w:pPr>
      <w:r w:rsidRPr="00887C8D">
        <w:rPr>
          <w:rFonts w:ascii="標楷體" w:eastAsia="標楷體" w:hAnsi="標楷體" w:cs="細明體" w:hint="eastAsia"/>
          <w:kern w:val="0"/>
          <w:sz w:val="28"/>
          <w:szCs w:val="28"/>
        </w:rPr>
        <w:t>進用人員於上工期間請假者，不得請領工作津貼。但請公假或公傷假者，不在此限。</w:t>
      </w:r>
    </w:p>
    <w:p w:rsidR="00F34EB7" w:rsidRPr="00887C8D" w:rsidRDefault="00F34EB7" w:rsidP="00F34EB7">
      <w:pPr>
        <w:kinsoku w:val="0"/>
        <w:snapToGrid w:val="0"/>
        <w:spacing w:line="460" w:lineRule="exact"/>
        <w:ind w:left="560" w:hangingChars="200" w:hanging="560"/>
        <w:rPr>
          <w:rFonts w:ascii="標楷體" w:eastAsia="標楷體" w:hAnsi="標楷體" w:cs="細明體"/>
          <w:kern w:val="0"/>
          <w:sz w:val="28"/>
          <w:szCs w:val="28"/>
        </w:rPr>
      </w:pPr>
      <w:r w:rsidRPr="00887C8D">
        <w:rPr>
          <w:rFonts w:ascii="標楷體" w:eastAsia="標楷體" w:hAnsi="標楷體" w:cs="細明體" w:hint="eastAsia"/>
          <w:kern w:val="0"/>
          <w:sz w:val="28"/>
          <w:szCs w:val="28"/>
        </w:rPr>
        <w:t>九、本</w:t>
      </w:r>
      <w:r w:rsidRPr="00887C8D">
        <w:rPr>
          <w:rFonts w:ascii="標楷體" w:eastAsia="標楷體" w:hAnsi="標楷體" w:cs="細明體"/>
          <w:kern w:val="0"/>
          <w:sz w:val="28"/>
          <w:szCs w:val="28"/>
        </w:rPr>
        <w:t>計畫</w:t>
      </w:r>
      <w:r w:rsidR="00DF4AFC" w:rsidRPr="00887C8D">
        <w:rPr>
          <w:rFonts w:ascii="標楷體" w:eastAsia="標楷體" w:hAnsi="標楷體" w:cs="細明體" w:hint="eastAsia"/>
          <w:kern w:val="0"/>
          <w:sz w:val="28"/>
          <w:szCs w:val="28"/>
        </w:rPr>
        <w:t>經費</w:t>
      </w:r>
      <w:r w:rsidR="009223A0" w:rsidRPr="00887C8D">
        <w:rPr>
          <w:rFonts w:ascii="標楷體" w:eastAsia="標楷體" w:hAnsi="標楷體" w:cs="細明體" w:hint="eastAsia"/>
          <w:kern w:val="0"/>
          <w:sz w:val="28"/>
          <w:szCs w:val="28"/>
        </w:rPr>
        <w:t>編列</w:t>
      </w:r>
      <w:r w:rsidRPr="00887C8D">
        <w:rPr>
          <w:rFonts w:ascii="標楷體" w:eastAsia="標楷體" w:hAnsi="標楷體" w:cs="細明體" w:hint="eastAsia"/>
          <w:kern w:val="0"/>
          <w:sz w:val="28"/>
          <w:szCs w:val="28"/>
        </w:rPr>
        <w:t>項</w:t>
      </w:r>
      <w:r w:rsidRPr="00887C8D">
        <w:rPr>
          <w:rFonts w:ascii="標楷體" w:eastAsia="標楷體" w:hAnsi="標楷體" w:cs="細明體"/>
          <w:kern w:val="0"/>
          <w:sz w:val="28"/>
          <w:szCs w:val="28"/>
        </w:rPr>
        <w:t>目</w:t>
      </w:r>
      <w:r w:rsidRPr="00887C8D">
        <w:rPr>
          <w:rFonts w:ascii="標楷體" w:eastAsia="標楷體" w:hAnsi="標楷體" w:cs="細明體" w:hint="eastAsia"/>
          <w:kern w:val="0"/>
          <w:sz w:val="28"/>
          <w:szCs w:val="28"/>
        </w:rPr>
        <w:t>及標</w:t>
      </w:r>
      <w:r w:rsidRPr="00887C8D">
        <w:rPr>
          <w:rFonts w:ascii="標楷體" w:eastAsia="標楷體" w:hAnsi="標楷體" w:cs="細明體"/>
          <w:kern w:val="0"/>
          <w:sz w:val="28"/>
          <w:szCs w:val="28"/>
        </w:rPr>
        <w:t>準</w:t>
      </w:r>
      <w:r w:rsidRPr="00887C8D">
        <w:rPr>
          <w:rFonts w:ascii="標楷體" w:eastAsia="標楷體" w:hAnsi="標楷體" w:cs="細明體" w:hint="eastAsia"/>
          <w:kern w:val="0"/>
          <w:sz w:val="28"/>
          <w:szCs w:val="28"/>
        </w:rPr>
        <w:t>如</w:t>
      </w:r>
      <w:r w:rsidRPr="00887C8D">
        <w:rPr>
          <w:rFonts w:ascii="標楷體" w:eastAsia="標楷體" w:hAnsi="標楷體" w:cs="細明體"/>
          <w:kern w:val="0"/>
          <w:sz w:val="28"/>
          <w:szCs w:val="28"/>
        </w:rPr>
        <w:t>下</w:t>
      </w:r>
      <w:r w:rsidRPr="00887C8D">
        <w:rPr>
          <w:rFonts w:ascii="標楷體" w:eastAsia="標楷體" w:hAnsi="標楷體" w:cs="細明體" w:hint="eastAsia"/>
          <w:kern w:val="0"/>
          <w:sz w:val="28"/>
          <w:szCs w:val="28"/>
        </w:rPr>
        <w:t>：</w:t>
      </w:r>
    </w:p>
    <w:p w:rsidR="00F34EB7" w:rsidRPr="00887C8D" w:rsidRDefault="00481CF0" w:rsidP="00F34EB7">
      <w:pPr>
        <w:tabs>
          <w:tab w:val="left" w:pos="1316"/>
        </w:tabs>
        <w:kinsoku w:val="0"/>
        <w:snapToGrid w:val="0"/>
        <w:spacing w:line="460" w:lineRule="exact"/>
        <w:ind w:leftChars="234" w:left="1122" w:hangingChars="200" w:hanging="560"/>
        <w:rPr>
          <w:rFonts w:ascii="標楷體" w:eastAsia="標楷體"/>
          <w:sz w:val="28"/>
          <w:szCs w:val="28"/>
        </w:rPr>
      </w:pPr>
      <w:r w:rsidRPr="00887C8D">
        <w:rPr>
          <w:rFonts w:ascii="標楷體" w:eastAsia="標楷體" w:hint="eastAsia"/>
          <w:sz w:val="28"/>
          <w:szCs w:val="28"/>
        </w:rPr>
        <w:t>（一）用人費用：</w:t>
      </w:r>
    </w:p>
    <w:p w:rsidR="00481CF0" w:rsidRPr="00887C8D" w:rsidRDefault="00481CF0" w:rsidP="00481CF0">
      <w:pPr>
        <w:tabs>
          <w:tab w:val="left" w:pos="1316"/>
        </w:tabs>
        <w:kinsoku w:val="0"/>
        <w:snapToGrid w:val="0"/>
        <w:spacing w:line="460" w:lineRule="exact"/>
        <w:ind w:leftChars="291" w:left="1118" w:hangingChars="150" w:hanging="420"/>
        <w:rPr>
          <w:rFonts w:ascii="標楷體" w:eastAsia="標楷體"/>
          <w:sz w:val="28"/>
          <w:szCs w:val="28"/>
        </w:rPr>
      </w:pPr>
      <w:r w:rsidRPr="00887C8D">
        <w:rPr>
          <w:rFonts w:ascii="標楷體" w:eastAsia="標楷體" w:hint="eastAsia"/>
          <w:sz w:val="28"/>
          <w:szCs w:val="28"/>
        </w:rPr>
        <w:t>1、工作津貼：</w:t>
      </w:r>
      <w:r w:rsidR="004C1D98" w:rsidRPr="00887C8D">
        <w:rPr>
          <w:rFonts w:ascii="標楷體" w:eastAsia="標楷體" w:hint="eastAsia"/>
          <w:sz w:val="28"/>
          <w:szCs w:val="28"/>
        </w:rPr>
        <w:t>每小時按新臺幣一百五十八元核給，每月最高核給八十小時，每人最長以六個月為限。跨月上工者，首末月合計不得超過八十小時。</w:t>
      </w:r>
    </w:p>
    <w:p w:rsidR="00F34EB7" w:rsidRPr="00887C8D" w:rsidRDefault="00481CF0" w:rsidP="00481CF0">
      <w:pPr>
        <w:tabs>
          <w:tab w:val="left" w:pos="1316"/>
        </w:tabs>
        <w:kinsoku w:val="0"/>
        <w:snapToGrid w:val="0"/>
        <w:spacing w:line="460" w:lineRule="exact"/>
        <w:ind w:leftChars="291" w:left="1118" w:hangingChars="150" w:hanging="420"/>
        <w:rPr>
          <w:rFonts w:ascii="標楷體" w:eastAsia="標楷體"/>
          <w:sz w:val="28"/>
          <w:szCs w:val="28"/>
        </w:rPr>
      </w:pPr>
      <w:r w:rsidRPr="00887C8D">
        <w:rPr>
          <w:rFonts w:ascii="標楷體" w:eastAsia="標楷體" w:hint="eastAsia"/>
          <w:sz w:val="28"/>
          <w:szCs w:val="28"/>
        </w:rPr>
        <w:t>2、勞健保費用：進用人員勞健保費之用人單位負擔部分。</w:t>
      </w:r>
    </w:p>
    <w:p w:rsidR="007C0561" w:rsidRPr="00887C8D" w:rsidRDefault="00481CF0" w:rsidP="00481CF0">
      <w:pPr>
        <w:tabs>
          <w:tab w:val="left" w:pos="1316"/>
        </w:tabs>
        <w:kinsoku w:val="0"/>
        <w:snapToGrid w:val="0"/>
        <w:spacing w:line="460" w:lineRule="exact"/>
        <w:ind w:leftChars="235" w:left="1401" w:hangingChars="299" w:hanging="837"/>
        <w:rPr>
          <w:rFonts w:ascii="標楷體" w:eastAsia="標楷體"/>
          <w:sz w:val="28"/>
          <w:szCs w:val="28"/>
        </w:rPr>
      </w:pPr>
      <w:r w:rsidRPr="00887C8D">
        <w:rPr>
          <w:rFonts w:ascii="標楷體" w:eastAsia="標楷體" w:hint="eastAsia"/>
          <w:sz w:val="28"/>
          <w:szCs w:val="28"/>
        </w:rPr>
        <w:t>（二）業務執行費：本署與分署辦理本計畫所需之費用，及分署協</w:t>
      </w:r>
      <w:r w:rsidRPr="00887C8D">
        <w:rPr>
          <w:rFonts w:ascii="標楷體" w:eastAsia="標楷體" w:hint="eastAsia"/>
          <w:sz w:val="28"/>
          <w:szCs w:val="28"/>
        </w:rPr>
        <w:lastRenderedPageBreak/>
        <w:t>調或補助公立就業服務機構辦理本計畫所需之費用，以用人費用之百分之四為限。</w:t>
      </w:r>
    </w:p>
    <w:p w:rsidR="00F2395D" w:rsidRPr="00887C8D" w:rsidRDefault="00F2395D" w:rsidP="00481CF0">
      <w:pPr>
        <w:tabs>
          <w:tab w:val="left" w:pos="1316"/>
        </w:tabs>
        <w:kinsoku w:val="0"/>
        <w:snapToGrid w:val="0"/>
        <w:spacing w:line="460" w:lineRule="exact"/>
        <w:ind w:leftChars="235" w:left="1401" w:hangingChars="299" w:hanging="837"/>
        <w:rPr>
          <w:rFonts w:ascii="標楷體" w:eastAsia="標楷體"/>
          <w:sz w:val="28"/>
          <w:szCs w:val="28"/>
        </w:rPr>
      </w:pPr>
      <w:r w:rsidRPr="00887C8D">
        <w:rPr>
          <w:rFonts w:ascii="標楷體" w:eastAsia="標楷體" w:hint="eastAsia"/>
          <w:sz w:val="28"/>
          <w:szCs w:val="28"/>
        </w:rPr>
        <w:t>（三）其他費用：補助各政府機關（構）辦理本計畫申請、彙整、管理、人員進用及經費請撥核銷等相關工作所需之必要費用，以用人費用之百分之三為限。</w:t>
      </w:r>
    </w:p>
    <w:p w:rsidR="00F2395D" w:rsidRPr="00887C8D" w:rsidRDefault="00F34EB7" w:rsidP="00F2395D">
      <w:pPr>
        <w:kinsoku w:val="0"/>
        <w:snapToGrid w:val="0"/>
        <w:spacing w:line="460" w:lineRule="exact"/>
        <w:ind w:left="560" w:hangingChars="200" w:hanging="560"/>
        <w:rPr>
          <w:rFonts w:ascii="標楷體" w:eastAsia="標楷體" w:hAnsi="標楷體" w:cs="細明體"/>
          <w:kern w:val="0"/>
          <w:sz w:val="28"/>
          <w:szCs w:val="28"/>
        </w:rPr>
      </w:pPr>
      <w:r w:rsidRPr="00887C8D">
        <w:rPr>
          <w:rFonts w:ascii="標楷體" w:eastAsia="標楷體" w:hAnsi="標楷體" w:cs="細明體" w:hint="eastAsia"/>
          <w:kern w:val="0"/>
          <w:sz w:val="28"/>
          <w:szCs w:val="28"/>
        </w:rPr>
        <w:t>十、</w:t>
      </w:r>
      <w:r w:rsidR="00F2395D" w:rsidRPr="00887C8D">
        <w:rPr>
          <w:rFonts w:ascii="標楷體" w:eastAsia="標楷體" w:hAnsi="標楷體" w:cs="細明體" w:hint="eastAsia"/>
          <w:kern w:val="0"/>
          <w:sz w:val="28"/>
          <w:szCs w:val="28"/>
        </w:rPr>
        <w:t>各政府機關（構）依核定工作機會，掣據向分署申領本計畫各項經費。</w:t>
      </w:r>
    </w:p>
    <w:p w:rsidR="00F2395D" w:rsidRPr="00887C8D" w:rsidRDefault="00F2395D" w:rsidP="00F2395D">
      <w:pPr>
        <w:kinsoku w:val="0"/>
        <w:snapToGrid w:val="0"/>
        <w:spacing w:line="460" w:lineRule="exact"/>
        <w:ind w:leftChars="233" w:left="559" w:firstLineChars="200" w:firstLine="560"/>
        <w:rPr>
          <w:rFonts w:ascii="標楷體" w:eastAsia="標楷體" w:hAnsi="標楷體" w:cs="細明體"/>
          <w:kern w:val="0"/>
          <w:sz w:val="28"/>
          <w:szCs w:val="28"/>
        </w:rPr>
      </w:pPr>
      <w:r w:rsidRPr="00887C8D">
        <w:rPr>
          <w:rFonts w:ascii="標楷體" w:eastAsia="標楷體" w:hAnsi="標楷體" w:cs="細明體" w:hint="eastAsia"/>
          <w:kern w:val="0"/>
          <w:sz w:val="28"/>
          <w:szCs w:val="28"/>
        </w:rPr>
        <w:t xml:space="preserve">各項經費應於年度結束前就已執行部分辦理核銷，並繳回賸餘款。受補助經費核銷時，除應詳列支出用途外，並應列明全部實支經費總額及各機關實際補助金額。 </w:t>
      </w:r>
    </w:p>
    <w:p w:rsidR="003C42BA" w:rsidRPr="00887C8D" w:rsidRDefault="00F2395D" w:rsidP="00F2395D">
      <w:pPr>
        <w:kinsoku w:val="0"/>
        <w:snapToGrid w:val="0"/>
        <w:spacing w:line="460" w:lineRule="exact"/>
        <w:ind w:leftChars="233" w:left="559" w:firstLineChars="200" w:firstLine="560"/>
        <w:rPr>
          <w:rFonts w:ascii="標楷體" w:eastAsia="標楷體" w:hAnsi="標楷體" w:cs="細明體"/>
          <w:kern w:val="0"/>
          <w:sz w:val="28"/>
          <w:szCs w:val="28"/>
        </w:rPr>
      </w:pPr>
      <w:r w:rsidRPr="00887C8D">
        <w:rPr>
          <w:rFonts w:ascii="標楷體" w:eastAsia="標楷體" w:hAnsi="標楷體" w:cs="細明體" w:hint="eastAsia"/>
          <w:kern w:val="0"/>
          <w:sz w:val="28"/>
          <w:szCs w:val="28"/>
        </w:rPr>
        <w:t>分署基於預算總額管控原則，得視本計畫執行情形酌予調整經費核撥（銷）之方式及比率。</w:t>
      </w:r>
    </w:p>
    <w:p w:rsidR="00707F44" w:rsidRPr="00887C8D" w:rsidRDefault="00F34EB7" w:rsidP="00F34EB7">
      <w:pPr>
        <w:kinsoku w:val="0"/>
        <w:snapToGrid w:val="0"/>
        <w:spacing w:line="460" w:lineRule="exact"/>
        <w:ind w:left="840" w:hangingChars="300" w:hanging="840"/>
        <w:rPr>
          <w:rFonts w:ascii="標楷體" w:eastAsia="標楷體" w:hAnsi="標楷體" w:cs="細明體"/>
          <w:kern w:val="0"/>
          <w:sz w:val="28"/>
          <w:szCs w:val="28"/>
        </w:rPr>
      </w:pPr>
      <w:r w:rsidRPr="00887C8D">
        <w:rPr>
          <w:rFonts w:ascii="標楷體" w:eastAsia="標楷體" w:hAnsi="標楷體" w:cs="細明體" w:hint="eastAsia"/>
          <w:kern w:val="0"/>
          <w:sz w:val="28"/>
          <w:szCs w:val="28"/>
        </w:rPr>
        <w:t>十一、</w:t>
      </w:r>
      <w:r w:rsidR="00481CF0" w:rsidRPr="00887C8D">
        <w:rPr>
          <w:rFonts w:ascii="標楷體" w:eastAsia="標楷體" w:hAnsi="標楷體" w:cs="細明體" w:hint="eastAsia"/>
          <w:kern w:val="0"/>
          <w:sz w:val="28"/>
          <w:szCs w:val="28"/>
        </w:rPr>
        <w:t>本署或分署得會同相關機關</w:t>
      </w:r>
      <w:r w:rsidR="004C1D98" w:rsidRPr="00887C8D">
        <w:rPr>
          <w:rFonts w:ascii="標楷體" w:eastAsia="標楷體" w:hAnsi="標楷體" w:cs="細明體" w:hint="eastAsia"/>
          <w:kern w:val="0"/>
          <w:sz w:val="28"/>
          <w:szCs w:val="28"/>
        </w:rPr>
        <w:t>（構）</w:t>
      </w:r>
      <w:r w:rsidR="00481CF0" w:rsidRPr="00887C8D">
        <w:rPr>
          <w:rFonts w:ascii="標楷體" w:eastAsia="標楷體" w:hAnsi="標楷體" w:cs="細明體" w:hint="eastAsia"/>
          <w:kern w:val="0"/>
          <w:sz w:val="28"/>
          <w:szCs w:val="28"/>
        </w:rPr>
        <w:t>不定期派員實地查核或電話抽查，必要時並得查對相關資料。</w:t>
      </w:r>
    </w:p>
    <w:p w:rsidR="00F34EB7" w:rsidRPr="00887C8D" w:rsidRDefault="00F34EB7" w:rsidP="00F34EB7">
      <w:pPr>
        <w:kinsoku w:val="0"/>
        <w:snapToGrid w:val="0"/>
        <w:spacing w:line="460" w:lineRule="exact"/>
        <w:ind w:left="840" w:hangingChars="300" w:hanging="840"/>
        <w:rPr>
          <w:rFonts w:ascii="標楷體" w:eastAsia="標楷體" w:hAnsi="標楷體" w:cs="細明體"/>
          <w:kern w:val="0"/>
          <w:sz w:val="28"/>
          <w:szCs w:val="28"/>
        </w:rPr>
      </w:pPr>
      <w:r w:rsidRPr="00887C8D">
        <w:rPr>
          <w:rFonts w:ascii="標楷體" w:eastAsia="標楷體" w:hAnsi="標楷體" w:cs="細明體" w:hint="eastAsia"/>
          <w:kern w:val="0"/>
          <w:sz w:val="28"/>
          <w:szCs w:val="28"/>
        </w:rPr>
        <w:t>十二、</w:t>
      </w:r>
      <w:r w:rsidR="00481CF0" w:rsidRPr="00887C8D">
        <w:rPr>
          <w:rFonts w:ascii="標楷體" w:eastAsia="標楷體" w:hAnsi="標楷體" w:cs="細明體" w:hint="eastAsia"/>
          <w:kern w:val="0"/>
          <w:sz w:val="28"/>
          <w:szCs w:val="28"/>
        </w:rPr>
        <w:t>用人單位有下列情形之一者，分署得終止其所申請之工作機會，並以書面限期命用人單位繳回終止後之用人費用：</w:t>
      </w:r>
    </w:p>
    <w:p w:rsidR="00481CF0" w:rsidRPr="00887C8D" w:rsidRDefault="00481CF0" w:rsidP="00481CF0">
      <w:pPr>
        <w:tabs>
          <w:tab w:val="left" w:pos="1316"/>
        </w:tabs>
        <w:kinsoku w:val="0"/>
        <w:snapToGrid w:val="0"/>
        <w:spacing w:line="460" w:lineRule="exact"/>
        <w:ind w:leftChars="350" w:left="1400" w:hangingChars="200" w:hanging="560"/>
        <w:rPr>
          <w:rFonts w:ascii="標楷體" w:eastAsia="標楷體"/>
          <w:sz w:val="28"/>
          <w:szCs w:val="28"/>
        </w:rPr>
      </w:pPr>
      <w:r w:rsidRPr="00887C8D">
        <w:rPr>
          <w:rFonts w:ascii="標楷體" w:eastAsia="標楷體" w:hint="eastAsia"/>
          <w:sz w:val="28"/>
          <w:szCs w:val="28"/>
        </w:rPr>
        <w:t>（一）未依規定執行，經限期改善，屆期未改善。</w:t>
      </w:r>
    </w:p>
    <w:p w:rsidR="00481CF0" w:rsidRPr="00887C8D" w:rsidRDefault="00481CF0" w:rsidP="00481CF0">
      <w:pPr>
        <w:tabs>
          <w:tab w:val="left" w:pos="1316"/>
        </w:tabs>
        <w:kinsoku w:val="0"/>
        <w:snapToGrid w:val="0"/>
        <w:spacing w:line="460" w:lineRule="exact"/>
        <w:ind w:leftChars="350" w:left="1400" w:hangingChars="200" w:hanging="560"/>
        <w:rPr>
          <w:rFonts w:ascii="標楷體" w:eastAsia="標楷體"/>
          <w:sz w:val="28"/>
          <w:szCs w:val="28"/>
        </w:rPr>
      </w:pPr>
      <w:r w:rsidRPr="00887C8D">
        <w:rPr>
          <w:rFonts w:ascii="標楷體" w:eastAsia="標楷體" w:hint="eastAsia"/>
          <w:sz w:val="28"/>
          <w:szCs w:val="28"/>
        </w:rPr>
        <w:t>（二）規避、妨礙或拒絕查核。</w:t>
      </w:r>
    </w:p>
    <w:p w:rsidR="00F34EB7" w:rsidRPr="00887C8D" w:rsidRDefault="00481CF0" w:rsidP="00481CF0">
      <w:pPr>
        <w:tabs>
          <w:tab w:val="left" w:pos="1316"/>
        </w:tabs>
        <w:kinsoku w:val="0"/>
        <w:snapToGrid w:val="0"/>
        <w:spacing w:line="460" w:lineRule="exact"/>
        <w:ind w:leftChars="350" w:left="1400" w:hangingChars="200" w:hanging="560"/>
        <w:rPr>
          <w:rFonts w:ascii="標楷體" w:eastAsia="標楷體"/>
          <w:sz w:val="28"/>
          <w:szCs w:val="28"/>
        </w:rPr>
      </w:pPr>
      <w:r w:rsidRPr="00887C8D">
        <w:rPr>
          <w:rFonts w:ascii="標楷體" w:eastAsia="標楷體" w:hint="eastAsia"/>
          <w:sz w:val="28"/>
          <w:szCs w:val="28"/>
        </w:rPr>
        <w:t>（三）其他違反本計畫之規定。</w:t>
      </w:r>
    </w:p>
    <w:p w:rsidR="003C42BA" w:rsidRPr="00887C8D" w:rsidRDefault="00481CF0" w:rsidP="009750B8">
      <w:pPr>
        <w:kinsoku w:val="0"/>
        <w:snapToGrid w:val="0"/>
        <w:spacing w:line="460" w:lineRule="exact"/>
        <w:ind w:leftChars="350" w:left="840" w:firstLineChars="200" w:firstLine="560"/>
        <w:rPr>
          <w:rFonts w:ascii="標楷體" w:eastAsia="標楷體"/>
          <w:sz w:val="28"/>
          <w:szCs w:val="28"/>
        </w:rPr>
      </w:pPr>
      <w:r w:rsidRPr="00887C8D">
        <w:rPr>
          <w:rFonts w:ascii="標楷體" w:eastAsia="標楷體" w:hint="eastAsia"/>
          <w:sz w:val="28"/>
          <w:szCs w:val="28"/>
        </w:rPr>
        <w:t>進用人員有下列情形之一者，分署應不予核發工作津貼；已核發者，經撤銷或廢止後，應追還之：</w:t>
      </w:r>
    </w:p>
    <w:p w:rsidR="00481CF0" w:rsidRPr="00887C8D" w:rsidRDefault="00481CF0" w:rsidP="00481CF0">
      <w:pPr>
        <w:tabs>
          <w:tab w:val="left" w:pos="1316"/>
        </w:tabs>
        <w:kinsoku w:val="0"/>
        <w:snapToGrid w:val="0"/>
        <w:spacing w:line="460" w:lineRule="exact"/>
        <w:ind w:leftChars="350" w:left="1400" w:hangingChars="200" w:hanging="560"/>
        <w:rPr>
          <w:rFonts w:ascii="標楷體" w:eastAsia="標楷體"/>
          <w:sz w:val="28"/>
          <w:szCs w:val="28"/>
        </w:rPr>
      </w:pPr>
      <w:r w:rsidRPr="00887C8D">
        <w:rPr>
          <w:rFonts w:ascii="標楷體" w:eastAsia="標楷體" w:hint="eastAsia"/>
          <w:sz w:val="28"/>
          <w:szCs w:val="28"/>
        </w:rPr>
        <w:t>（一）不實領取、溢領或冒領。</w:t>
      </w:r>
    </w:p>
    <w:p w:rsidR="00481CF0" w:rsidRPr="00887C8D" w:rsidRDefault="00481CF0" w:rsidP="00481CF0">
      <w:pPr>
        <w:tabs>
          <w:tab w:val="left" w:pos="1316"/>
        </w:tabs>
        <w:kinsoku w:val="0"/>
        <w:snapToGrid w:val="0"/>
        <w:spacing w:line="460" w:lineRule="exact"/>
        <w:ind w:leftChars="350" w:left="1400" w:hangingChars="200" w:hanging="560"/>
        <w:rPr>
          <w:rFonts w:ascii="標楷體" w:eastAsia="標楷體"/>
          <w:sz w:val="28"/>
          <w:szCs w:val="28"/>
        </w:rPr>
      </w:pPr>
      <w:r w:rsidRPr="00887C8D">
        <w:rPr>
          <w:rFonts w:ascii="標楷體" w:eastAsia="標楷體" w:hint="eastAsia"/>
          <w:sz w:val="28"/>
          <w:szCs w:val="28"/>
        </w:rPr>
        <w:t>（二）規避、妨礙或拒絕查核。</w:t>
      </w:r>
    </w:p>
    <w:p w:rsidR="00481CF0" w:rsidRPr="00887C8D" w:rsidRDefault="00481CF0" w:rsidP="00481CF0">
      <w:pPr>
        <w:tabs>
          <w:tab w:val="left" w:pos="1316"/>
        </w:tabs>
        <w:kinsoku w:val="0"/>
        <w:snapToGrid w:val="0"/>
        <w:spacing w:line="460" w:lineRule="exact"/>
        <w:ind w:leftChars="350" w:left="1400" w:hangingChars="200" w:hanging="560"/>
        <w:rPr>
          <w:rFonts w:ascii="標楷體" w:eastAsia="標楷體"/>
          <w:sz w:val="28"/>
          <w:szCs w:val="28"/>
        </w:rPr>
      </w:pPr>
      <w:r w:rsidRPr="00887C8D">
        <w:rPr>
          <w:rFonts w:ascii="標楷體" w:eastAsia="標楷體" w:hint="eastAsia"/>
          <w:sz w:val="28"/>
          <w:szCs w:val="28"/>
        </w:rPr>
        <w:t>（三）其他違反本計畫之規定。</w:t>
      </w:r>
    </w:p>
    <w:p w:rsidR="00481CF0" w:rsidRPr="00887C8D" w:rsidRDefault="00481CF0" w:rsidP="00481CF0">
      <w:pPr>
        <w:kinsoku w:val="0"/>
        <w:snapToGrid w:val="0"/>
        <w:spacing w:line="460" w:lineRule="exact"/>
        <w:ind w:leftChars="350" w:left="840" w:firstLineChars="200" w:firstLine="560"/>
        <w:rPr>
          <w:rFonts w:ascii="標楷體" w:eastAsia="標楷體"/>
          <w:sz w:val="28"/>
          <w:szCs w:val="28"/>
        </w:rPr>
      </w:pPr>
      <w:r w:rsidRPr="00887C8D">
        <w:rPr>
          <w:rFonts w:ascii="標楷體" w:eastAsia="標楷體" w:hint="eastAsia"/>
          <w:sz w:val="28"/>
          <w:szCs w:val="28"/>
        </w:rPr>
        <w:t>工作機會經依第一項規定終止，致停止工作之進用人員，公立就業服務機構得推介其至其他用人單位從事工作。</w:t>
      </w:r>
    </w:p>
    <w:p w:rsidR="009750B8" w:rsidRPr="00887C8D" w:rsidRDefault="00DB351D" w:rsidP="009750B8">
      <w:pPr>
        <w:kinsoku w:val="0"/>
        <w:snapToGrid w:val="0"/>
        <w:spacing w:line="460" w:lineRule="exact"/>
        <w:ind w:left="840" w:hangingChars="300" w:hanging="840"/>
        <w:rPr>
          <w:rFonts w:ascii="標楷體" w:eastAsia="標楷體" w:hAnsi="標楷體" w:cs="細明體"/>
          <w:kern w:val="0"/>
          <w:sz w:val="28"/>
          <w:szCs w:val="28"/>
        </w:rPr>
      </w:pPr>
      <w:r w:rsidRPr="00887C8D">
        <w:rPr>
          <w:rFonts w:ascii="標楷體" w:eastAsia="標楷體" w:hAnsi="標楷體" w:cs="細明體" w:hint="eastAsia"/>
          <w:kern w:val="0"/>
          <w:sz w:val="28"/>
          <w:szCs w:val="28"/>
        </w:rPr>
        <w:t>十三、</w:t>
      </w:r>
      <w:r w:rsidR="00F2395D" w:rsidRPr="00887C8D">
        <w:rPr>
          <w:rFonts w:ascii="標楷體" w:eastAsia="標楷體" w:hAnsi="標楷體" w:cs="細明體" w:hint="eastAsia"/>
          <w:kern w:val="0"/>
          <w:sz w:val="28"/>
          <w:szCs w:val="28"/>
        </w:rPr>
        <w:t>分署依第三點第二項規定協調或補助公立就業服務機構辦理本計畫之經費、第九點所定用人費用及其他費用，採就地查核方式辦理，各項原始憑證應留存備查，並獨立裝訂成冊及依會計法規定妥為保管。</w:t>
      </w:r>
    </w:p>
    <w:p w:rsidR="00481CF0" w:rsidRPr="00887C8D" w:rsidRDefault="00481CF0" w:rsidP="00481CF0">
      <w:pPr>
        <w:kinsoku w:val="0"/>
        <w:snapToGrid w:val="0"/>
        <w:spacing w:line="460" w:lineRule="exact"/>
        <w:ind w:leftChars="350" w:left="840" w:firstLineChars="200" w:firstLine="560"/>
        <w:rPr>
          <w:rFonts w:ascii="標楷體" w:eastAsia="標楷體" w:hAnsi="標楷體" w:cs="細明體"/>
          <w:kern w:val="0"/>
          <w:sz w:val="28"/>
          <w:szCs w:val="28"/>
        </w:rPr>
      </w:pPr>
      <w:r w:rsidRPr="00887C8D">
        <w:rPr>
          <w:rFonts w:ascii="標楷體" w:eastAsia="標楷體" w:hAnsi="標楷體" w:cs="細明體" w:hint="eastAsia"/>
          <w:kern w:val="0"/>
          <w:sz w:val="28"/>
          <w:szCs w:val="28"/>
        </w:rPr>
        <w:lastRenderedPageBreak/>
        <w:t>前項辦理情形及會計憑證處理情形，分署得視需要查核之。</w:t>
      </w:r>
    </w:p>
    <w:p w:rsidR="00F2395D" w:rsidRPr="00887C8D" w:rsidRDefault="009750B8" w:rsidP="00F2395D">
      <w:pPr>
        <w:kinsoku w:val="0"/>
        <w:snapToGrid w:val="0"/>
        <w:spacing w:line="460" w:lineRule="exact"/>
        <w:ind w:left="840" w:hangingChars="300" w:hanging="840"/>
        <w:rPr>
          <w:rFonts w:ascii="標楷體" w:eastAsia="標楷體" w:hAnsi="標楷體" w:cs="細明體"/>
          <w:kern w:val="0"/>
          <w:sz w:val="28"/>
          <w:szCs w:val="28"/>
        </w:rPr>
      </w:pPr>
      <w:r w:rsidRPr="00887C8D">
        <w:rPr>
          <w:rFonts w:ascii="標楷體" w:eastAsia="標楷體" w:hAnsi="標楷體" w:cs="細明體" w:hint="eastAsia"/>
          <w:kern w:val="0"/>
          <w:sz w:val="28"/>
          <w:szCs w:val="28"/>
        </w:rPr>
        <w:t>十四、</w:t>
      </w:r>
      <w:r w:rsidR="00F2395D" w:rsidRPr="00887C8D">
        <w:rPr>
          <w:rFonts w:ascii="標楷體" w:eastAsia="標楷體" w:hAnsi="標楷體" w:cs="細明體" w:hint="eastAsia"/>
          <w:kern w:val="0"/>
          <w:sz w:val="28"/>
          <w:szCs w:val="28"/>
        </w:rPr>
        <w:t>勞工領取下列補助或津貼期間，不得同時申請參加本計畫：</w:t>
      </w:r>
    </w:p>
    <w:p w:rsidR="00F2395D" w:rsidRPr="00887C8D" w:rsidRDefault="00F2395D" w:rsidP="00F2395D">
      <w:pPr>
        <w:tabs>
          <w:tab w:val="left" w:pos="1316"/>
        </w:tabs>
        <w:kinsoku w:val="0"/>
        <w:snapToGrid w:val="0"/>
        <w:spacing w:line="460" w:lineRule="exact"/>
        <w:ind w:leftChars="350" w:left="1400" w:hangingChars="200" w:hanging="560"/>
        <w:rPr>
          <w:rFonts w:ascii="標楷體" w:eastAsia="標楷體"/>
          <w:sz w:val="28"/>
          <w:szCs w:val="28"/>
        </w:rPr>
      </w:pPr>
      <w:r w:rsidRPr="00887C8D">
        <w:rPr>
          <w:rFonts w:ascii="標楷體" w:eastAsia="標楷體" w:hint="eastAsia"/>
          <w:sz w:val="28"/>
          <w:szCs w:val="28"/>
        </w:rPr>
        <w:t>（一）失業給付。</w:t>
      </w:r>
    </w:p>
    <w:p w:rsidR="00F2395D" w:rsidRPr="00887C8D" w:rsidRDefault="00F2395D" w:rsidP="001B496F">
      <w:pPr>
        <w:tabs>
          <w:tab w:val="left" w:pos="1843"/>
        </w:tabs>
        <w:kinsoku w:val="0"/>
        <w:snapToGrid w:val="0"/>
        <w:spacing w:line="460" w:lineRule="exact"/>
        <w:ind w:leftChars="350" w:left="1680" w:hangingChars="300" w:hanging="840"/>
        <w:rPr>
          <w:rFonts w:ascii="標楷體" w:eastAsia="標楷體"/>
          <w:sz w:val="28"/>
          <w:szCs w:val="28"/>
        </w:rPr>
      </w:pPr>
      <w:r w:rsidRPr="00887C8D">
        <w:rPr>
          <w:rFonts w:ascii="標楷體" w:eastAsia="標楷體" w:hint="eastAsia"/>
          <w:sz w:val="28"/>
          <w:szCs w:val="28"/>
        </w:rPr>
        <w:t>（二）多元就業開發方案、培力就業計畫、臨時工作津貼及職場學習及再適應計畫等補助或津貼。</w:t>
      </w:r>
    </w:p>
    <w:p w:rsidR="0097413E" w:rsidRPr="00887C8D" w:rsidRDefault="00F2395D" w:rsidP="00F2395D">
      <w:pPr>
        <w:tabs>
          <w:tab w:val="left" w:pos="1316"/>
        </w:tabs>
        <w:kinsoku w:val="0"/>
        <w:snapToGrid w:val="0"/>
        <w:spacing w:line="460" w:lineRule="exact"/>
        <w:ind w:leftChars="350" w:left="1400" w:hangingChars="200" w:hanging="560"/>
        <w:rPr>
          <w:rFonts w:ascii="標楷體" w:eastAsia="標楷體"/>
          <w:sz w:val="28"/>
          <w:szCs w:val="28"/>
        </w:rPr>
      </w:pPr>
      <w:r w:rsidRPr="00887C8D">
        <w:rPr>
          <w:rFonts w:ascii="標楷體" w:eastAsia="標楷體" w:hint="eastAsia"/>
          <w:sz w:val="28"/>
          <w:szCs w:val="28"/>
        </w:rPr>
        <w:t>（三）其他政府機關（構）相同性質之補助或津貼。</w:t>
      </w:r>
    </w:p>
    <w:p w:rsidR="0097413E" w:rsidRPr="00887C8D" w:rsidRDefault="009750B8" w:rsidP="009750B8">
      <w:pPr>
        <w:kinsoku w:val="0"/>
        <w:snapToGrid w:val="0"/>
        <w:spacing w:line="460" w:lineRule="exact"/>
        <w:ind w:left="840" w:hangingChars="300" w:hanging="840"/>
        <w:rPr>
          <w:rFonts w:ascii="標楷體" w:eastAsia="標楷體" w:hAnsi="標楷體" w:cs="細明體"/>
          <w:kern w:val="0"/>
          <w:sz w:val="28"/>
          <w:szCs w:val="28"/>
        </w:rPr>
      </w:pPr>
      <w:r w:rsidRPr="00887C8D">
        <w:rPr>
          <w:rFonts w:ascii="標楷體" w:eastAsia="標楷體" w:hAnsi="標楷體" w:cs="細明體" w:hint="eastAsia"/>
          <w:kern w:val="0"/>
          <w:sz w:val="28"/>
          <w:szCs w:val="28"/>
        </w:rPr>
        <w:t>十五、</w:t>
      </w:r>
      <w:r w:rsidR="00481CF0" w:rsidRPr="00887C8D">
        <w:rPr>
          <w:rFonts w:ascii="標楷體" w:eastAsia="標楷體" w:hAnsi="標楷體" w:cs="細明體" w:hint="eastAsia"/>
          <w:kern w:val="0"/>
          <w:sz w:val="28"/>
          <w:szCs w:val="28"/>
        </w:rPr>
        <w:t>本計畫所需經費由就業安定基金支應，用人費用之發給或停止，得視預算額度進行調整，並公告之。</w:t>
      </w:r>
    </w:p>
    <w:p w:rsidR="008D61CF" w:rsidRPr="00887C8D" w:rsidRDefault="009750B8" w:rsidP="009750B8">
      <w:pPr>
        <w:kinsoku w:val="0"/>
        <w:snapToGrid w:val="0"/>
        <w:spacing w:line="460" w:lineRule="exact"/>
        <w:ind w:left="840" w:hangingChars="300" w:hanging="840"/>
        <w:rPr>
          <w:rFonts w:ascii="標楷體" w:eastAsia="標楷體" w:hAnsi="標楷體" w:cs="細明體"/>
          <w:kern w:val="0"/>
          <w:sz w:val="28"/>
          <w:szCs w:val="28"/>
        </w:rPr>
      </w:pPr>
      <w:r w:rsidRPr="00887C8D">
        <w:rPr>
          <w:rFonts w:ascii="標楷體" w:eastAsia="標楷體" w:hAnsi="標楷體" w:cs="細明體" w:hint="eastAsia"/>
          <w:kern w:val="0"/>
          <w:sz w:val="28"/>
          <w:szCs w:val="28"/>
        </w:rPr>
        <w:t>十六、</w:t>
      </w:r>
      <w:r w:rsidR="00481CF0" w:rsidRPr="00887C8D">
        <w:rPr>
          <w:rFonts w:ascii="標楷體" w:eastAsia="標楷體" w:hAnsi="標楷體" w:cs="細明體" w:hint="eastAsia"/>
          <w:kern w:val="0"/>
          <w:sz w:val="28"/>
          <w:szCs w:val="28"/>
        </w:rPr>
        <w:t>本計畫受理申請期間，自中華民國一百零九年</w:t>
      </w:r>
      <w:r w:rsidR="00586FC1" w:rsidRPr="00887C8D">
        <w:rPr>
          <w:rFonts w:ascii="標楷體" w:eastAsia="標楷體" w:hAnsi="標楷體" w:cs="細明體" w:hint="eastAsia"/>
          <w:kern w:val="0"/>
          <w:sz w:val="28"/>
          <w:szCs w:val="28"/>
        </w:rPr>
        <w:t>四</w:t>
      </w:r>
      <w:r w:rsidR="00481CF0" w:rsidRPr="00887C8D">
        <w:rPr>
          <w:rFonts w:ascii="標楷體" w:eastAsia="標楷體" w:hAnsi="標楷體" w:cs="細明體" w:hint="eastAsia"/>
          <w:kern w:val="0"/>
          <w:sz w:val="28"/>
          <w:szCs w:val="28"/>
        </w:rPr>
        <w:t>月</w:t>
      </w:r>
      <w:r w:rsidR="00586FC1" w:rsidRPr="00887C8D">
        <w:rPr>
          <w:rFonts w:ascii="標楷體" w:eastAsia="標楷體" w:hAnsi="標楷體" w:cs="細明體" w:hint="eastAsia"/>
          <w:kern w:val="0"/>
          <w:sz w:val="28"/>
          <w:szCs w:val="28"/>
        </w:rPr>
        <w:t>十三</w:t>
      </w:r>
      <w:r w:rsidR="00481CF0" w:rsidRPr="00887C8D">
        <w:rPr>
          <w:rFonts w:ascii="標楷體" w:eastAsia="標楷體" w:hAnsi="標楷體" w:cs="細明體" w:hint="eastAsia"/>
          <w:kern w:val="0"/>
          <w:sz w:val="28"/>
          <w:szCs w:val="28"/>
        </w:rPr>
        <w:t>日起至一百零九年十二月三十一日止。</w:t>
      </w:r>
    </w:p>
    <w:sectPr w:rsidR="008D61CF" w:rsidRPr="00887C8D" w:rsidSect="00882FFB">
      <w:headerReference w:type="default" r:id="rId8"/>
      <w:footerReference w:type="default" r:id="rId9"/>
      <w:pgSz w:w="11907" w:h="16840" w:code="9"/>
      <w:pgMar w:top="1418" w:right="1418" w:bottom="1418" w:left="1701" w:header="720" w:footer="851"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DB6" w:rsidRDefault="00012DB6">
      <w:r>
        <w:separator/>
      </w:r>
    </w:p>
  </w:endnote>
  <w:endnote w:type="continuationSeparator" w:id="0">
    <w:p w:rsidR="00012DB6" w:rsidRDefault="0001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雅真中楷">
    <w:altName w:val="新細明體"/>
    <w:charset w:val="88"/>
    <w:family w:val="modern"/>
    <w:pitch w:val="fixed"/>
    <w:sig w:usb0="00000000"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662" w:rsidRDefault="007D16B4">
    <w:pPr>
      <w:pStyle w:val="a6"/>
      <w:ind w:right="360"/>
      <w:jc w:val="center"/>
      <w:rPr>
        <w:sz w:val="28"/>
      </w:rPr>
    </w:pPr>
    <w:r>
      <w:rPr>
        <w:rStyle w:val="a7"/>
        <w:sz w:val="28"/>
      </w:rPr>
      <w:fldChar w:fldCharType="begin"/>
    </w:r>
    <w:r w:rsidR="00E83662">
      <w:rPr>
        <w:rStyle w:val="a7"/>
        <w:sz w:val="28"/>
      </w:rPr>
      <w:instrText xml:space="preserve"> PAGE </w:instrText>
    </w:r>
    <w:r>
      <w:rPr>
        <w:rStyle w:val="a7"/>
        <w:sz w:val="28"/>
      </w:rPr>
      <w:fldChar w:fldCharType="separate"/>
    </w:r>
    <w:r w:rsidR="00085FEC">
      <w:rPr>
        <w:rStyle w:val="a7"/>
        <w:noProof/>
        <w:sz w:val="28"/>
      </w:rPr>
      <w:t>1</w:t>
    </w:r>
    <w:r>
      <w:rPr>
        <w:rStyle w:val="a7"/>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DB6" w:rsidRDefault="00012DB6">
      <w:r>
        <w:separator/>
      </w:r>
    </w:p>
  </w:footnote>
  <w:footnote w:type="continuationSeparator" w:id="0">
    <w:p w:rsidR="00012DB6" w:rsidRDefault="00012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436" w:rsidRDefault="00F24436" w:rsidP="00F24436">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44ADD56"/>
    <w:lvl w:ilvl="0">
      <w:numFmt w:val="decimal"/>
      <w:lvlText w:val="*"/>
      <w:lvlJc w:val="left"/>
    </w:lvl>
  </w:abstractNum>
  <w:abstractNum w:abstractNumId="1" w15:restartNumberingAfterBreak="0">
    <w:nsid w:val="08736666"/>
    <w:multiLevelType w:val="hybridMultilevel"/>
    <w:tmpl w:val="713A25C4"/>
    <w:lvl w:ilvl="0" w:tplc="34807562">
      <w:start w:val="1"/>
      <w:numFmt w:val="taiwaneseCountingThousand"/>
      <w:lvlText w:val="（%1）"/>
      <w:lvlJc w:val="left"/>
      <w:pPr>
        <w:tabs>
          <w:tab w:val="num" w:pos="1707"/>
        </w:tabs>
        <w:ind w:left="1707" w:hanging="85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A973D3"/>
    <w:multiLevelType w:val="hybridMultilevel"/>
    <w:tmpl w:val="01B014A0"/>
    <w:lvl w:ilvl="0" w:tplc="C3D40E12">
      <w:start w:val="1"/>
      <w:numFmt w:val="decimal"/>
      <w:lvlText w:val="%1、"/>
      <w:lvlJc w:val="left"/>
      <w:pPr>
        <w:ind w:left="1920" w:hanging="480"/>
      </w:pPr>
      <w:rPr>
        <w:rFonts w:ascii="標楷體"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684AEF"/>
    <w:multiLevelType w:val="hybridMultilevel"/>
    <w:tmpl w:val="01B014A0"/>
    <w:lvl w:ilvl="0" w:tplc="C3D40E12">
      <w:start w:val="1"/>
      <w:numFmt w:val="decimal"/>
      <w:lvlText w:val="%1、"/>
      <w:lvlJc w:val="left"/>
      <w:pPr>
        <w:ind w:left="2891" w:hanging="480"/>
      </w:pPr>
      <w:rPr>
        <w:rFonts w:ascii="標楷體" w:eastAsia="標楷體" w:hAnsi="Times New Roman" w:cs="Times New Roman"/>
      </w:rPr>
    </w:lvl>
    <w:lvl w:ilvl="1" w:tplc="04090019" w:tentative="1">
      <w:start w:val="1"/>
      <w:numFmt w:val="ideographTraditional"/>
      <w:lvlText w:val="%2、"/>
      <w:lvlJc w:val="left"/>
      <w:pPr>
        <w:ind w:left="655" w:hanging="480"/>
      </w:pPr>
    </w:lvl>
    <w:lvl w:ilvl="2" w:tplc="0409001B" w:tentative="1">
      <w:start w:val="1"/>
      <w:numFmt w:val="lowerRoman"/>
      <w:lvlText w:val="%3."/>
      <w:lvlJc w:val="right"/>
      <w:pPr>
        <w:ind w:left="1135" w:hanging="480"/>
      </w:pPr>
    </w:lvl>
    <w:lvl w:ilvl="3" w:tplc="0409000F" w:tentative="1">
      <w:start w:val="1"/>
      <w:numFmt w:val="decimal"/>
      <w:lvlText w:val="%4."/>
      <w:lvlJc w:val="left"/>
      <w:pPr>
        <w:ind w:left="1615" w:hanging="480"/>
      </w:pPr>
    </w:lvl>
    <w:lvl w:ilvl="4" w:tplc="04090019" w:tentative="1">
      <w:start w:val="1"/>
      <w:numFmt w:val="ideographTraditional"/>
      <w:lvlText w:val="%5、"/>
      <w:lvlJc w:val="left"/>
      <w:pPr>
        <w:ind w:left="2095" w:hanging="480"/>
      </w:pPr>
    </w:lvl>
    <w:lvl w:ilvl="5" w:tplc="0409001B" w:tentative="1">
      <w:start w:val="1"/>
      <w:numFmt w:val="lowerRoman"/>
      <w:lvlText w:val="%6."/>
      <w:lvlJc w:val="right"/>
      <w:pPr>
        <w:ind w:left="2575" w:hanging="480"/>
      </w:pPr>
    </w:lvl>
    <w:lvl w:ilvl="6" w:tplc="0409000F" w:tentative="1">
      <w:start w:val="1"/>
      <w:numFmt w:val="decimal"/>
      <w:lvlText w:val="%7."/>
      <w:lvlJc w:val="left"/>
      <w:pPr>
        <w:ind w:left="3055" w:hanging="480"/>
      </w:pPr>
    </w:lvl>
    <w:lvl w:ilvl="7" w:tplc="04090019" w:tentative="1">
      <w:start w:val="1"/>
      <w:numFmt w:val="ideographTraditional"/>
      <w:lvlText w:val="%8、"/>
      <w:lvlJc w:val="left"/>
      <w:pPr>
        <w:ind w:left="3535" w:hanging="480"/>
      </w:pPr>
    </w:lvl>
    <w:lvl w:ilvl="8" w:tplc="0409001B" w:tentative="1">
      <w:start w:val="1"/>
      <w:numFmt w:val="lowerRoman"/>
      <w:lvlText w:val="%9."/>
      <w:lvlJc w:val="right"/>
      <w:pPr>
        <w:ind w:left="4015" w:hanging="480"/>
      </w:pPr>
    </w:lvl>
  </w:abstractNum>
  <w:abstractNum w:abstractNumId="4" w15:restartNumberingAfterBreak="0">
    <w:nsid w:val="1B7B69A3"/>
    <w:multiLevelType w:val="hybridMultilevel"/>
    <w:tmpl w:val="D1D0CA26"/>
    <w:lvl w:ilvl="0" w:tplc="88BE899A">
      <w:start w:val="1"/>
      <w:numFmt w:val="taiwaneseCountingThousand"/>
      <w:lvlText w:val="（%1）"/>
      <w:lvlJc w:val="left"/>
      <w:pPr>
        <w:tabs>
          <w:tab w:val="num" w:pos="1423"/>
        </w:tabs>
        <w:ind w:left="1423" w:hanging="85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8E10E7"/>
    <w:multiLevelType w:val="hybridMultilevel"/>
    <w:tmpl w:val="7EB6905E"/>
    <w:lvl w:ilvl="0" w:tplc="C3D40E12">
      <w:start w:val="1"/>
      <w:numFmt w:val="decimal"/>
      <w:lvlText w:val="%1、"/>
      <w:lvlJc w:val="left"/>
      <w:pPr>
        <w:ind w:left="1920" w:hanging="480"/>
      </w:pPr>
      <w:rPr>
        <w:rFonts w:ascii="標楷體" w:eastAsia="標楷體" w:hAnsi="Times New Roman" w:cs="Times New Roman"/>
      </w:rPr>
    </w:lvl>
    <w:lvl w:ilvl="1" w:tplc="4FD64536">
      <w:start w:val="8"/>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180F94"/>
    <w:multiLevelType w:val="hybridMultilevel"/>
    <w:tmpl w:val="713A25C4"/>
    <w:lvl w:ilvl="0" w:tplc="34807562">
      <w:start w:val="1"/>
      <w:numFmt w:val="taiwaneseCountingThousand"/>
      <w:lvlText w:val="（%1）"/>
      <w:lvlJc w:val="left"/>
      <w:pPr>
        <w:tabs>
          <w:tab w:val="num" w:pos="1707"/>
        </w:tabs>
        <w:ind w:left="1707" w:hanging="85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5F61FF"/>
    <w:multiLevelType w:val="hybridMultilevel"/>
    <w:tmpl w:val="989C33A6"/>
    <w:lvl w:ilvl="0" w:tplc="CCDE13F2">
      <w:start w:val="1"/>
      <w:numFmt w:val="taiwaneseCountingThousand"/>
      <w:lvlText w:val="%1、"/>
      <w:lvlJc w:val="left"/>
      <w:pPr>
        <w:tabs>
          <w:tab w:val="num" w:pos="1200"/>
        </w:tabs>
        <w:ind w:left="1200" w:hanging="720"/>
      </w:pPr>
      <w:rPr>
        <w:rFonts w:hint="eastAsia"/>
      </w:rPr>
    </w:lvl>
    <w:lvl w:ilvl="1" w:tplc="950ECE9E">
      <w:start w:val="1"/>
      <w:numFmt w:val="taiwaneseCountingThousand"/>
      <w:lvlText w:val="（%2）"/>
      <w:lvlJc w:val="left"/>
      <w:pPr>
        <w:tabs>
          <w:tab w:val="num" w:pos="375"/>
        </w:tabs>
        <w:ind w:left="375" w:hanging="855"/>
      </w:pPr>
      <w:rPr>
        <w:rFonts w:hint="eastAsia"/>
        <w:lang w:val="en-US"/>
      </w:rPr>
    </w:lvl>
    <w:lvl w:ilvl="2" w:tplc="67E089C0">
      <w:start w:val="1"/>
      <w:numFmt w:val="taiwaneseCountingThousand"/>
      <w:lvlText w:val="%3、"/>
      <w:lvlJc w:val="left"/>
      <w:pPr>
        <w:tabs>
          <w:tab w:val="num" w:pos="720"/>
        </w:tabs>
        <w:ind w:left="720" w:hanging="720"/>
      </w:pPr>
      <w:rPr>
        <w:rFonts w:hint="eastAsia"/>
      </w:rPr>
    </w:lvl>
    <w:lvl w:ilvl="3" w:tplc="04090015">
      <w:start w:val="1"/>
      <w:numFmt w:val="taiwaneseCountingThousand"/>
      <w:lvlText w:val="%4、"/>
      <w:lvlJc w:val="left"/>
      <w:pPr>
        <w:tabs>
          <w:tab w:val="num" w:pos="6435"/>
        </w:tabs>
        <w:ind w:left="6435" w:hanging="480"/>
      </w:pPr>
      <w:rPr>
        <w:sz w:val="28"/>
        <w:szCs w:val="28"/>
      </w:r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8" w15:restartNumberingAfterBreak="0">
    <w:nsid w:val="2C905721"/>
    <w:multiLevelType w:val="hybridMultilevel"/>
    <w:tmpl w:val="713A25C4"/>
    <w:lvl w:ilvl="0" w:tplc="34807562">
      <w:start w:val="1"/>
      <w:numFmt w:val="taiwaneseCountingThousand"/>
      <w:lvlText w:val="（%1）"/>
      <w:lvlJc w:val="left"/>
      <w:pPr>
        <w:tabs>
          <w:tab w:val="num" w:pos="1707"/>
        </w:tabs>
        <w:ind w:left="1707" w:hanging="85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754992"/>
    <w:multiLevelType w:val="hybridMultilevel"/>
    <w:tmpl w:val="4544D184"/>
    <w:lvl w:ilvl="0" w:tplc="461CEE7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D52B4F"/>
    <w:multiLevelType w:val="hybridMultilevel"/>
    <w:tmpl w:val="C0AC3A8C"/>
    <w:lvl w:ilvl="0" w:tplc="71C868D8">
      <w:start w:val="1"/>
      <w:numFmt w:val="decimal"/>
      <w:lvlText w:val="%1."/>
      <w:lvlJc w:val="left"/>
      <w:pPr>
        <w:ind w:left="1104" w:hanging="360"/>
      </w:pPr>
      <w:rPr>
        <w:rFonts w:hint="default"/>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11" w15:restartNumberingAfterBreak="0">
    <w:nsid w:val="38F00027"/>
    <w:multiLevelType w:val="hybridMultilevel"/>
    <w:tmpl w:val="01B014A0"/>
    <w:lvl w:ilvl="0" w:tplc="C3D40E12">
      <w:start w:val="1"/>
      <w:numFmt w:val="decimal"/>
      <w:lvlText w:val="%1、"/>
      <w:lvlJc w:val="left"/>
      <w:pPr>
        <w:ind w:left="2466" w:hanging="480"/>
      </w:pPr>
      <w:rPr>
        <w:rFonts w:ascii="標楷體" w:eastAsia="標楷體" w:hAnsi="Times New Roman" w:cs="Times New Roman"/>
      </w:rPr>
    </w:lvl>
    <w:lvl w:ilvl="1" w:tplc="04090019" w:tentative="1">
      <w:start w:val="1"/>
      <w:numFmt w:val="ideographTraditional"/>
      <w:lvlText w:val="%2、"/>
      <w:lvlJc w:val="left"/>
      <w:pPr>
        <w:ind w:left="513" w:hanging="480"/>
      </w:pPr>
    </w:lvl>
    <w:lvl w:ilvl="2" w:tplc="0409001B" w:tentative="1">
      <w:start w:val="1"/>
      <w:numFmt w:val="lowerRoman"/>
      <w:lvlText w:val="%3."/>
      <w:lvlJc w:val="right"/>
      <w:pPr>
        <w:ind w:left="993" w:hanging="480"/>
      </w:pPr>
    </w:lvl>
    <w:lvl w:ilvl="3" w:tplc="0409000F">
      <w:start w:val="1"/>
      <w:numFmt w:val="decimal"/>
      <w:lvlText w:val="%4."/>
      <w:lvlJc w:val="left"/>
      <w:pPr>
        <w:ind w:left="1473" w:hanging="480"/>
      </w:pPr>
    </w:lvl>
    <w:lvl w:ilvl="4" w:tplc="04090019" w:tentative="1">
      <w:start w:val="1"/>
      <w:numFmt w:val="ideographTraditional"/>
      <w:lvlText w:val="%5、"/>
      <w:lvlJc w:val="left"/>
      <w:pPr>
        <w:ind w:left="1953" w:hanging="480"/>
      </w:pPr>
    </w:lvl>
    <w:lvl w:ilvl="5" w:tplc="0409001B" w:tentative="1">
      <w:start w:val="1"/>
      <w:numFmt w:val="lowerRoman"/>
      <w:lvlText w:val="%6."/>
      <w:lvlJc w:val="right"/>
      <w:pPr>
        <w:ind w:left="2433" w:hanging="480"/>
      </w:pPr>
    </w:lvl>
    <w:lvl w:ilvl="6" w:tplc="0409000F" w:tentative="1">
      <w:start w:val="1"/>
      <w:numFmt w:val="decimal"/>
      <w:lvlText w:val="%7."/>
      <w:lvlJc w:val="left"/>
      <w:pPr>
        <w:ind w:left="2913" w:hanging="480"/>
      </w:pPr>
    </w:lvl>
    <w:lvl w:ilvl="7" w:tplc="04090019" w:tentative="1">
      <w:start w:val="1"/>
      <w:numFmt w:val="ideographTraditional"/>
      <w:lvlText w:val="%8、"/>
      <w:lvlJc w:val="left"/>
      <w:pPr>
        <w:ind w:left="3393" w:hanging="480"/>
      </w:pPr>
    </w:lvl>
    <w:lvl w:ilvl="8" w:tplc="0409001B" w:tentative="1">
      <w:start w:val="1"/>
      <w:numFmt w:val="lowerRoman"/>
      <w:lvlText w:val="%9."/>
      <w:lvlJc w:val="right"/>
      <w:pPr>
        <w:ind w:left="3873" w:hanging="480"/>
      </w:pPr>
    </w:lvl>
  </w:abstractNum>
  <w:abstractNum w:abstractNumId="12" w15:restartNumberingAfterBreak="0">
    <w:nsid w:val="40F83135"/>
    <w:multiLevelType w:val="hybridMultilevel"/>
    <w:tmpl w:val="D362D0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C3D40E12">
      <w:start w:val="1"/>
      <w:numFmt w:val="decimal"/>
      <w:lvlText w:val="%4、"/>
      <w:lvlJc w:val="left"/>
      <w:pPr>
        <w:ind w:left="3033" w:hanging="480"/>
      </w:pPr>
      <w:rPr>
        <w:rFonts w:ascii="標楷體" w:eastAsia="標楷體" w:hAnsi="Times New Roman" w:cs="Times New Roman"/>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531988"/>
    <w:multiLevelType w:val="hybridMultilevel"/>
    <w:tmpl w:val="713A25C4"/>
    <w:lvl w:ilvl="0" w:tplc="34807562">
      <w:start w:val="1"/>
      <w:numFmt w:val="taiwaneseCountingThousand"/>
      <w:lvlText w:val="（%1）"/>
      <w:lvlJc w:val="left"/>
      <w:pPr>
        <w:tabs>
          <w:tab w:val="num" w:pos="2273"/>
        </w:tabs>
        <w:ind w:left="2273" w:hanging="855"/>
      </w:pPr>
      <w:rPr>
        <w:rFonts w:hint="default"/>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15:restartNumberingAfterBreak="0">
    <w:nsid w:val="44292ABE"/>
    <w:multiLevelType w:val="hybridMultilevel"/>
    <w:tmpl w:val="D1D0CA26"/>
    <w:lvl w:ilvl="0" w:tplc="88BE899A">
      <w:start w:val="1"/>
      <w:numFmt w:val="taiwaneseCountingThousand"/>
      <w:lvlText w:val="（%1）"/>
      <w:lvlJc w:val="left"/>
      <w:pPr>
        <w:tabs>
          <w:tab w:val="num" w:pos="1423"/>
        </w:tabs>
        <w:ind w:left="1423" w:hanging="85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E25802"/>
    <w:multiLevelType w:val="hybridMultilevel"/>
    <w:tmpl w:val="01B014A0"/>
    <w:lvl w:ilvl="0" w:tplc="C3D40E12">
      <w:start w:val="1"/>
      <w:numFmt w:val="decimal"/>
      <w:lvlText w:val="%1、"/>
      <w:lvlJc w:val="left"/>
      <w:pPr>
        <w:ind w:left="1615" w:hanging="480"/>
      </w:pPr>
      <w:rPr>
        <w:rFonts w:ascii="標楷體" w:eastAsia="標楷體" w:hAnsi="Times New Roman" w:cs="Times New Roman"/>
      </w:rPr>
    </w:lvl>
    <w:lvl w:ilvl="1" w:tplc="04090019" w:tentative="1">
      <w:start w:val="1"/>
      <w:numFmt w:val="ideographTraditional"/>
      <w:lvlText w:val="%2、"/>
      <w:lvlJc w:val="left"/>
      <w:pPr>
        <w:ind w:left="655" w:hanging="480"/>
      </w:pPr>
    </w:lvl>
    <w:lvl w:ilvl="2" w:tplc="0409001B" w:tentative="1">
      <w:start w:val="1"/>
      <w:numFmt w:val="lowerRoman"/>
      <w:lvlText w:val="%3."/>
      <w:lvlJc w:val="right"/>
      <w:pPr>
        <w:ind w:left="1135" w:hanging="480"/>
      </w:pPr>
    </w:lvl>
    <w:lvl w:ilvl="3" w:tplc="0409000F" w:tentative="1">
      <w:start w:val="1"/>
      <w:numFmt w:val="decimal"/>
      <w:lvlText w:val="%4."/>
      <w:lvlJc w:val="left"/>
      <w:pPr>
        <w:ind w:left="1615" w:hanging="480"/>
      </w:pPr>
    </w:lvl>
    <w:lvl w:ilvl="4" w:tplc="04090019" w:tentative="1">
      <w:start w:val="1"/>
      <w:numFmt w:val="ideographTraditional"/>
      <w:lvlText w:val="%5、"/>
      <w:lvlJc w:val="left"/>
      <w:pPr>
        <w:ind w:left="2095" w:hanging="480"/>
      </w:pPr>
    </w:lvl>
    <w:lvl w:ilvl="5" w:tplc="0409001B" w:tentative="1">
      <w:start w:val="1"/>
      <w:numFmt w:val="lowerRoman"/>
      <w:lvlText w:val="%6."/>
      <w:lvlJc w:val="right"/>
      <w:pPr>
        <w:ind w:left="2575" w:hanging="480"/>
      </w:pPr>
    </w:lvl>
    <w:lvl w:ilvl="6" w:tplc="0409000F" w:tentative="1">
      <w:start w:val="1"/>
      <w:numFmt w:val="decimal"/>
      <w:lvlText w:val="%7."/>
      <w:lvlJc w:val="left"/>
      <w:pPr>
        <w:ind w:left="3055" w:hanging="480"/>
      </w:pPr>
    </w:lvl>
    <w:lvl w:ilvl="7" w:tplc="04090019" w:tentative="1">
      <w:start w:val="1"/>
      <w:numFmt w:val="ideographTraditional"/>
      <w:lvlText w:val="%8、"/>
      <w:lvlJc w:val="left"/>
      <w:pPr>
        <w:ind w:left="3535" w:hanging="480"/>
      </w:pPr>
    </w:lvl>
    <w:lvl w:ilvl="8" w:tplc="0409001B" w:tentative="1">
      <w:start w:val="1"/>
      <w:numFmt w:val="lowerRoman"/>
      <w:lvlText w:val="%9."/>
      <w:lvlJc w:val="right"/>
      <w:pPr>
        <w:ind w:left="4015" w:hanging="480"/>
      </w:pPr>
    </w:lvl>
  </w:abstractNum>
  <w:abstractNum w:abstractNumId="16" w15:restartNumberingAfterBreak="0">
    <w:nsid w:val="495C1FF8"/>
    <w:multiLevelType w:val="hybridMultilevel"/>
    <w:tmpl w:val="01EAE3CE"/>
    <w:lvl w:ilvl="0" w:tplc="92CC1752">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A7A6277"/>
    <w:multiLevelType w:val="hybridMultilevel"/>
    <w:tmpl w:val="D046B984"/>
    <w:lvl w:ilvl="0" w:tplc="9E1290A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313C5C"/>
    <w:multiLevelType w:val="hybridMultilevel"/>
    <w:tmpl w:val="C6C4C1D2"/>
    <w:lvl w:ilvl="0" w:tplc="399ECA2C">
      <w:start w:val="1"/>
      <w:numFmt w:val="taiwaneseCountingThousand"/>
      <w:lvlText w:val="（%1）"/>
      <w:lvlJc w:val="left"/>
      <w:pPr>
        <w:tabs>
          <w:tab w:val="num" w:pos="960"/>
        </w:tabs>
        <w:ind w:left="960" w:hanging="960"/>
      </w:pPr>
      <w:rPr>
        <w:rFonts w:hint="default"/>
        <w:lang w:val="en-US"/>
      </w:rPr>
    </w:lvl>
    <w:lvl w:ilvl="1" w:tplc="54D03F2C">
      <w:start w:val="1"/>
      <w:numFmt w:val="taiwaneseCountingThousand"/>
      <w:lvlText w:val="%2、"/>
      <w:lvlJc w:val="left"/>
      <w:pPr>
        <w:tabs>
          <w:tab w:val="num" w:pos="1572"/>
        </w:tabs>
        <w:ind w:left="1572" w:hanging="720"/>
      </w:pPr>
      <w:rPr>
        <w:rFonts w:hint="default"/>
        <w:lang w:val="en-US"/>
      </w:rPr>
    </w:lvl>
    <w:lvl w:ilvl="2" w:tplc="34807562">
      <w:start w:val="1"/>
      <w:numFmt w:val="taiwaneseCountingThousand"/>
      <w:lvlText w:val="（%3）"/>
      <w:lvlJc w:val="left"/>
      <w:pPr>
        <w:tabs>
          <w:tab w:val="num" w:pos="1707"/>
        </w:tabs>
        <w:ind w:left="1707" w:hanging="855"/>
      </w:pPr>
      <w:rPr>
        <w:rFonts w:hint="default"/>
        <w:lang w:val="en-US"/>
      </w:rPr>
    </w:lvl>
    <w:lvl w:ilvl="3" w:tplc="577E105C">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11723AB"/>
    <w:multiLevelType w:val="hybridMultilevel"/>
    <w:tmpl w:val="78444F52"/>
    <w:lvl w:ilvl="0" w:tplc="8A7AE636">
      <w:start w:val="1"/>
      <w:numFmt w:val="taiwaneseCountingThousand"/>
      <w:lvlText w:val="（%1）"/>
      <w:lvlJc w:val="left"/>
      <w:pPr>
        <w:tabs>
          <w:tab w:val="num" w:pos="1422"/>
        </w:tabs>
        <w:ind w:left="1422" w:hanging="85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A46E33"/>
    <w:multiLevelType w:val="hybridMultilevel"/>
    <w:tmpl w:val="713A25C4"/>
    <w:lvl w:ilvl="0" w:tplc="34807562">
      <w:start w:val="1"/>
      <w:numFmt w:val="taiwaneseCountingThousand"/>
      <w:lvlText w:val="（%1）"/>
      <w:lvlJc w:val="left"/>
      <w:pPr>
        <w:tabs>
          <w:tab w:val="num" w:pos="1707"/>
        </w:tabs>
        <w:ind w:left="1707" w:hanging="85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5F29DA"/>
    <w:multiLevelType w:val="hybridMultilevel"/>
    <w:tmpl w:val="91423E3A"/>
    <w:lvl w:ilvl="0" w:tplc="34807562">
      <w:start w:val="1"/>
      <w:numFmt w:val="taiwaneseCountingThousand"/>
      <w:lvlText w:val="（%1）"/>
      <w:lvlJc w:val="left"/>
      <w:pPr>
        <w:tabs>
          <w:tab w:val="num" w:pos="1815"/>
        </w:tabs>
        <w:ind w:left="1815" w:hanging="855"/>
      </w:pPr>
      <w:rPr>
        <w:rFonts w:hint="default"/>
        <w:lang w:val="en-US"/>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22" w15:restartNumberingAfterBreak="0">
    <w:nsid w:val="5762161F"/>
    <w:multiLevelType w:val="hybridMultilevel"/>
    <w:tmpl w:val="01B014A0"/>
    <w:lvl w:ilvl="0" w:tplc="C3D40E12">
      <w:start w:val="1"/>
      <w:numFmt w:val="decimal"/>
      <w:lvlText w:val="%1、"/>
      <w:lvlJc w:val="left"/>
      <w:pPr>
        <w:ind w:left="1920" w:hanging="480"/>
      </w:pPr>
      <w:rPr>
        <w:rFonts w:ascii="標楷體"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79A09F7"/>
    <w:multiLevelType w:val="hybridMultilevel"/>
    <w:tmpl w:val="01B014A0"/>
    <w:lvl w:ilvl="0" w:tplc="C3D40E12">
      <w:start w:val="1"/>
      <w:numFmt w:val="decimal"/>
      <w:lvlText w:val="%1、"/>
      <w:lvlJc w:val="left"/>
      <w:pPr>
        <w:ind w:left="1920" w:hanging="480"/>
      </w:pPr>
      <w:rPr>
        <w:rFonts w:ascii="標楷體"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616171C"/>
    <w:multiLevelType w:val="singleLevel"/>
    <w:tmpl w:val="044ADD56"/>
    <w:lvl w:ilvl="0">
      <w:numFmt w:val="decimal"/>
      <w:lvlText w:val="*"/>
      <w:lvlJc w:val="left"/>
    </w:lvl>
  </w:abstractNum>
  <w:abstractNum w:abstractNumId="25" w15:restartNumberingAfterBreak="0">
    <w:nsid w:val="669D73E9"/>
    <w:multiLevelType w:val="hybridMultilevel"/>
    <w:tmpl w:val="01B014A0"/>
    <w:lvl w:ilvl="0" w:tplc="C3D40E12">
      <w:start w:val="1"/>
      <w:numFmt w:val="decimal"/>
      <w:lvlText w:val="%1、"/>
      <w:lvlJc w:val="left"/>
      <w:pPr>
        <w:ind w:left="1920" w:hanging="480"/>
      </w:pPr>
      <w:rPr>
        <w:rFonts w:ascii="標楷體"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6EF3036"/>
    <w:multiLevelType w:val="hybridMultilevel"/>
    <w:tmpl w:val="6F242DAA"/>
    <w:lvl w:ilvl="0" w:tplc="044ADD56">
      <w:numFmt w:val="bullet"/>
      <w:lvlText w:val="※"/>
      <w:lvlJc w:val="left"/>
      <w:pPr>
        <w:ind w:left="480" w:hanging="480"/>
      </w:pPr>
      <w:rPr>
        <w:rFonts w:ascii="標楷體" w:eastAsia="標楷體"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81F4D24"/>
    <w:multiLevelType w:val="hybridMultilevel"/>
    <w:tmpl w:val="01B014A0"/>
    <w:lvl w:ilvl="0" w:tplc="C3D40E12">
      <w:start w:val="1"/>
      <w:numFmt w:val="decimal"/>
      <w:lvlText w:val="%1、"/>
      <w:lvlJc w:val="left"/>
      <w:pPr>
        <w:ind w:left="2466" w:hanging="480"/>
      </w:pPr>
      <w:rPr>
        <w:rFonts w:ascii="標楷體" w:eastAsia="標楷體" w:hAnsi="Times New Roman" w:cs="Times New Roman"/>
      </w:rPr>
    </w:lvl>
    <w:lvl w:ilvl="1" w:tplc="04090019" w:tentative="1">
      <w:start w:val="1"/>
      <w:numFmt w:val="ideographTraditional"/>
      <w:lvlText w:val="%2、"/>
      <w:lvlJc w:val="left"/>
      <w:pPr>
        <w:ind w:left="513" w:hanging="480"/>
      </w:pPr>
    </w:lvl>
    <w:lvl w:ilvl="2" w:tplc="0409001B" w:tentative="1">
      <w:start w:val="1"/>
      <w:numFmt w:val="lowerRoman"/>
      <w:lvlText w:val="%3."/>
      <w:lvlJc w:val="right"/>
      <w:pPr>
        <w:ind w:left="993" w:hanging="480"/>
      </w:pPr>
    </w:lvl>
    <w:lvl w:ilvl="3" w:tplc="0409000F">
      <w:start w:val="1"/>
      <w:numFmt w:val="decimal"/>
      <w:lvlText w:val="%4."/>
      <w:lvlJc w:val="left"/>
      <w:pPr>
        <w:ind w:left="1473" w:hanging="480"/>
      </w:pPr>
    </w:lvl>
    <w:lvl w:ilvl="4" w:tplc="04090019" w:tentative="1">
      <w:start w:val="1"/>
      <w:numFmt w:val="ideographTraditional"/>
      <w:lvlText w:val="%5、"/>
      <w:lvlJc w:val="left"/>
      <w:pPr>
        <w:ind w:left="1953" w:hanging="480"/>
      </w:pPr>
    </w:lvl>
    <w:lvl w:ilvl="5" w:tplc="0409001B" w:tentative="1">
      <w:start w:val="1"/>
      <w:numFmt w:val="lowerRoman"/>
      <w:lvlText w:val="%6."/>
      <w:lvlJc w:val="right"/>
      <w:pPr>
        <w:ind w:left="2433" w:hanging="480"/>
      </w:pPr>
    </w:lvl>
    <w:lvl w:ilvl="6" w:tplc="0409000F" w:tentative="1">
      <w:start w:val="1"/>
      <w:numFmt w:val="decimal"/>
      <w:lvlText w:val="%7."/>
      <w:lvlJc w:val="left"/>
      <w:pPr>
        <w:ind w:left="2913" w:hanging="480"/>
      </w:pPr>
    </w:lvl>
    <w:lvl w:ilvl="7" w:tplc="04090019" w:tentative="1">
      <w:start w:val="1"/>
      <w:numFmt w:val="ideographTraditional"/>
      <w:lvlText w:val="%8、"/>
      <w:lvlJc w:val="left"/>
      <w:pPr>
        <w:ind w:left="3393" w:hanging="480"/>
      </w:pPr>
    </w:lvl>
    <w:lvl w:ilvl="8" w:tplc="0409001B" w:tentative="1">
      <w:start w:val="1"/>
      <w:numFmt w:val="lowerRoman"/>
      <w:lvlText w:val="%9."/>
      <w:lvlJc w:val="right"/>
      <w:pPr>
        <w:ind w:left="3873" w:hanging="480"/>
      </w:pPr>
    </w:lvl>
  </w:abstractNum>
  <w:abstractNum w:abstractNumId="28" w15:restartNumberingAfterBreak="0">
    <w:nsid w:val="692E5095"/>
    <w:multiLevelType w:val="hybridMultilevel"/>
    <w:tmpl w:val="D77C3054"/>
    <w:lvl w:ilvl="0" w:tplc="E7E619A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AC70FD4"/>
    <w:multiLevelType w:val="hybridMultilevel"/>
    <w:tmpl w:val="C3C289BE"/>
    <w:lvl w:ilvl="0" w:tplc="9DCE6374">
      <w:start w:val="1"/>
      <w:numFmt w:val="taiwaneseCountingThousand"/>
      <w:lvlText w:val="%1、"/>
      <w:lvlJc w:val="left"/>
      <w:pPr>
        <w:ind w:left="2466" w:hanging="480"/>
      </w:pPr>
      <w:rPr>
        <w:lang w:val="en-US"/>
      </w:r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30" w15:restartNumberingAfterBreak="0">
    <w:nsid w:val="6AE23151"/>
    <w:multiLevelType w:val="hybridMultilevel"/>
    <w:tmpl w:val="713A25C4"/>
    <w:lvl w:ilvl="0" w:tplc="34807562">
      <w:start w:val="1"/>
      <w:numFmt w:val="taiwaneseCountingThousand"/>
      <w:lvlText w:val="（%1）"/>
      <w:lvlJc w:val="left"/>
      <w:pPr>
        <w:tabs>
          <w:tab w:val="num" w:pos="1707"/>
        </w:tabs>
        <w:ind w:left="1707" w:hanging="85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CF00588"/>
    <w:multiLevelType w:val="hybridMultilevel"/>
    <w:tmpl w:val="C0AC3A8C"/>
    <w:lvl w:ilvl="0" w:tplc="71C868D8">
      <w:start w:val="1"/>
      <w:numFmt w:val="decimal"/>
      <w:lvlText w:val="%1."/>
      <w:lvlJc w:val="left"/>
      <w:pPr>
        <w:ind w:left="1104" w:hanging="360"/>
      </w:pPr>
      <w:rPr>
        <w:rFonts w:hint="default"/>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32" w15:restartNumberingAfterBreak="0">
    <w:nsid w:val="7459415F"/>
    <w:multiLevelType w:val="hybridMultilevel"/>
    <w:tmpl w:val="D03E927E"/>
    <w:lvl w:ilvl="0" w:tplc="6E78816C">
      <w:start w:val="1"/>
      <w:numFmt w:val="taiwaneseCountingThousand"/>
      <w:lvlText w:val="（%1）"/>
      <w:lvlJc w:val="left"/>
      <w:pPr>
        <w:tabs>
          <w:tab w:val="num" w:pos="1422"/>
        </w:tabs>
        <w:ind w:left="1422" w:hanging="85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9"/>
  </w:num>
  <w:num w:numId="3">
    <w:abstractNumId w:val="13"/>
  </w:num>
  <w:num w:numId="4">
    <w:abstractNumId w:val="12"/>
  </w:num>
  <w:num w:numId="5">
    <w:abstractNumId w:val="15"/>
  </w:num>
  <w:num w:numId="6">
    <w:abstractNumId w:val="11"/>
  </w:num>
  <w:num w:numId="7">
    <w:abstractNumId w:val="22"/>
  </w:num>
  <w:num w:numId="8">
    <w:abstractNumId w:val="20"/>
  </w:num>
  <w:num w:numId="9">
    <w:abstractNumId w:val="30"/>
  </w:num>
  <w:num w:numId="10">
    <w:abstractNumId w:val="3"/>
  </w:num>
  <w:num w:numId="11">
    <w:abstractNumId w:val="2"/>
  </w:num>
  <w:num w:numId="12">
    <w:abstractNumId w:val="5"/>
  </w:num>
  <w:num w:numId="13">
    <w:abstractNumId w:val="8"/>
  </w:num>
  <w:num w:numId="14">
    <w:abstractNumId w:val="6"/>
  </w:num>
  <w:num w:numId="15">
    <w:abstractNumId w:val="1"/>
  </w:num>
  <w:num w:numId="16">
    <w:abstractNumId w:val="23"/>
  </w:num>
  <w:num w:numId="17">
    <w:abstractNumId w:val="25"/>
  </w:num>
  <w:num w:numId="18">
    <w:abstractNumId w:val="14"/>
  </w:num>
  <w:num w:numId="19">
    <w:abstractNumId w:val="0"/>
    <w:lvlOverride w:ilvl="0">
      <w:lvl w:ilvl="0">
        <w:numFmt w:val="bullet"/>
        <w:lvlText w:val="※"/>
        <w:legacy w:legacy="1" w:legacySpace="0" w:legacyIndent="360"/>
        <w:lvlJc w:val="left"/>
        <w:pPr>
          <w:ind w:left="360" w:hanging="360"/>
        </w:pPr>
        <w:rPr>
          <w:rFonts w:ascii="標楷體" w:eastAsia="標楷體" w:hint="eastAsia"/>
          <w:lang w:val="en-US"/>
        </w:rPr>
      </w:lvl>
    </w:lvlOverride>
  </w:num>
  <w:num w:numId="20">
    <w:abstractNumId w:val="7"/>
  </w:num>
  <w:num w:numId="21">
    <w:abstractNumId w:val="24"/>
  </w:num>
  <w:num w:numId="22">
    <w:abstractNumId w:val="26"/>
  </w:num>
  <w:num w:numId="23">
    <w:abstractNumId w:val="32"/>
  </w:num>
  <w:num w:numId="24">
    <w:abstractNumId w:val="28"/>
  </w:num>
  <w:num w:numId="25">
    <w:abstractNumId w:val="31"/>
  </w:num>
  <w:num w:numId="26">
    <w:abstractNumId w:val="10"/>
  </w:num>
  <w:num w:numId="27">
    <w:abstractNumId w:val="4"/>
  </w:num>
  <w:num w:numId="28">
    <w:abstractNumId w:val="21"/>
  </w:num>
  <w:num w:numId="29">
    <w:abstractNumId w:val="27"/>
  </w:num>
  <w:num w:numId="30">
    <w:abstractNumId w:val="19"/>
  </w:num>
  <w:num w:numId="31">
    <w:abstractNumId w:val="9"/>
  </w:num>
  <w:num w:numId="32">
    <w:abstractNumId w:val="17"/>
  </w:num>
  <w:num w:numId="3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3F"/>
    <w:rsid w:val="000005F0"/>
    <w:rsid w:val="00001B35"/>
    <w:rsid w:val="00004268"/>
    <w:rsid w:val="000049A2"/>
    <w:rsid w:val="000107E5"/>
    <w:rsid w:val="00010FED"/>
    <w:rsid w:val="000110FE"/>
    <w:rsid w:val="00012DB6"/>
    <w:rsid w:val="000141B6"/>
    <w:rsid w:val="000147BD"/>
    <w:rsid w:val="00014A57"/>
    <w:rsid w:val="00014D5D"/>
    <w:rsid w:val="0001679D"/>
    <w:rsid w:val="0002057F"/>
    <w:rsid w:val="00021FBB"/>
    <w:rsid w:val="00022358"/>
    <w:rsid w:val="00024274"/>
    <w:rsid w:val="000256F2"/>
    <w:rsid w:val="0002696A"/>
    <w:rsid w:val="000278D3"/>
    <w:rsid w:val="0003022A"/>
    <w:rsid w:val="000304C3"/>
    <w:rsid w:val="000328F5"/>
    <w:rsid w:val="000345F3"/>
    <w:rsid w:val="00034E4A"/>
    <w:rsid w:val="00035FD6"/>
    <w:rsid w:val="00037AE3"/>
    <w:rsid w:val="00040843"/>
    <w:rsid w:val="00041B6C"/>
    <w:rsid w:val="00041E7E"/>
    <w:rsid w:val="0004353D"/>
    <w:rsid w:val="000438A8"/>
    <w:rsid w:val="00045C3B"/>
    <w:rsid w:val="00047046"/>
    <w:rsid w:val="0004754A"/>
    <w:rsid w:val="0005288F"/>
    <w:rsid w:val="00053D75"/>
    <w:rsid w:val="000545A3"/>
    <w:rsid w:val="000547BD"/>
    <w:rsid w:val="000548C2"/>
    <w:rsid w:val="00055C3F"/>
    <w:rsid w:val="00055E5C"/>
    <w:rsid w:val="0005706D"/>
    <w:rsid w:val="0005730D"/>
    <w:rsid w:val="00061384"/>
    <w:rsid w:val="00061682"/>
    <w:rsid w:val="000616DB"/>
    <w:rsid w:val="00061703"/>
    <w:rsid w:val="00061D92"/>
    <w:rsid w:val="0006214F"/>
    <w:rsid w:val="00066669"/>
    <w:rsid w:val="000702C4"/>
    <w:rsid w:val="00070DF4"/>
    <w:rsid w:val="000724EE"/>
    <w:rsid w:val="00073211"/>
    <w:rsid w:val="00073935"/>
    <w:rsid w:val="00075114"/>
    <w:rsid w:val="000764BC"/>
    <w:rsid w:val="00080491"/>
    <w:rsid w:val="00082206"/>
    <w:rsid w:val="00082387"/>
    <w:rsid w:val="000844BF"/>
    <w:rsid w:val="00085FEC"/>
    <w:rsid w:val="00086863"/>
    <w:rsid w:val="00086E43"/>
    <w:rsid w:val="0009053C"/>
    <w:rsid w:val="00090626"/>
    <w:rsid w:val="00092761"/>
    <w:rsid w:val="00092A2D"/>
    <w:rsid w:val="00092C48"/>
    <w:rsid w:val="00093380"/>
    <w:rsid w:val="00093EAB"/>
    <w:rsid w:val="000A2771"/>
    <w:rsid w:val="000A4DC4"/>
    <w:rsid w:val="000A58CD"/>
    <w:rsid w:val="000A5988"/>
    <w:rsid w:val="000A68D9"/>
    <w:rsid w:val="000B4BA1"/>
    <w:rsid w:val="000B5EA3"/>
    <w:rsid w:val="000C2992"/>
    <w:rsid w:val="000C33AE"/>
    <w:rsid w:val="000C59EE"/>
    <w:rsid w:val="000C5D4B"/>
    <w:rsid w:val="000C7728"/>
    <w:rsid w:val="000D0017"/>
    <w:rsid w:val="000D0842"/>
    <w:rsid w:val="000D141D"/>
    <w:rsid w:val="000D3113"/>
    <w:rsid w:val="000D3D41"/>
    <w:rsid w:val="000D3D6C"/>
    <w:rsid w:val="000D467E"/>
    <w:rsid w:val="000D7CD7"/>
    <w:rsid w:val="000E0A30"/>
    <w:rsid w:val="000E1531"/>
    <w:rsid w:val="000E1B4F"/>
    <w:rsid w:val="000E3639"/>
    <w:rsid w:val="000E3F95"/>
    <w:rsid w:val="000E57DA"/>
    <w:rsid w:val="000E5B6E"/>
    <w:rsid w:val="000E5B84"/>
    <w:rsid w:val="000E6D60"/>
    <w:rsid w:val="000F012E"/>
    <w:rsid w:val="000F0E00"/>
    <w:rsid w:val="000F3966"/>
    <w:rsid w:val="000F423D"/>
    <w:rsid w:val="000F6643"/>
    <w:rsid w:val="000F78F8"/>
    <w:rsid w:val="000F7E2F"/>
    <w:rsid w:val="00102CD8"/>
    <w:rsid w:val="00103E0B"/>
    <w:rsid w:val="00105A6D"/>
    <w:rsid w:val="0010620F"/>
    <w:rsid w:val="00106DC0"/>
    <w:rsid w:val="00110402"/>
    <w:rsid w:val="00110FF4"/>
    <w:rsid w:val="00112060"/>
    <w:rsid w:val="00115039"/>
    <w:rsid w:val="00115595"/>
    <w:rsid w:val="0011654E"/>
    <w:rsid w:val="00117AF6"/>
    <w:rsid w:val="00120393"/>
    <w:rsid w:val="00121D9D"/>
    <w:rsid w:val="00122A16"/>
    <w:rsid w:val="001230FA"/>
    <w:rsid w:val="00124866"/>
    <w:rsid w:val="00124871"/>
    <w:rsid w:val="00124D5A"/>
    <w:rsid w:val="00124F10"/>
    <w:rsid w:val="00133D6D"/>
    <w:rsid w:val="00134AAE"/>
    <w:rsid w:val="001370B9"/>
    <w:rsid w:val="00140AD6"/>
    <w:rsid w:val="00141022"/>
    <w:rsid w:val="00141FCA"/>
    <w:rsid w:val="001427CD"/>
    <w:rsid w:val="00142908"/>
    <w:rsid w:val="0014469C"/>
    <w:rsid w:val="00145E81"/>
    <w:rsid w:val="001466EF"/>
    <w:rsid w:val="001476C1"/>
    <w:rsid w:val="001510DC"/>
    <w:rsid w:val="00151D65"/>
    <w:rsid w:val="00154A4B"/>
    <w:rsid w:val="001551D0"/>
    <w:rsid w:val="00155848"/>
    <w:rsid w:val="00157154"/>
    <w:rsid w:val="001602AA"/>
    <w:rsid w:val="00164611"/>
    <w:rsid w:val="00164E0D"/>
    <w:rsid w:val="00165811"/>
    <w:rsid w:val="001667DF"/>
    <w:rsid w:val="001679A1"/>
    <w:rsid w:val="00167B94"/>
    <w:rsid w:val="00170387"/>
    <w:rsid w:val="00170722"/>
    <w:rsid w:val="00171D87"/>
    <w:rsid w:val="00171F86"/>
    <w:rsid w:val="00172A1F"/>
    <w:rsid w:val="00172CBB"/>
    <w:rsid w:val="001737B6"/>
    <w:rsid w:val="00173AC2"/>
    <w:rsid w:val="00174181"/>
    <w:rsid w:val="00174190"/>
    <w:rsid w:val="001741C9"/>
    <w:rsid w:val="00174DAF"/>
    <w:rsid w:val="001802AB"/>
    <w:rsid w:val="00180375"/>
    <w:rsid w:val="0018099F"/>
    <w:rsid w:val="001809BD"/>
    <w:rsid w:val="001810CA"/>
    <w:rsid w:val="00181B75"/>
    <w:rsid w:val="00181E32"/>
    <w:rsid w:val="00182EAB"/>
    <w:rsid w:val="00183960"/>
    <w:rsid w:val="00184231"/>
    <w:rsid w:val="001848A4"/>
    <w:rsid w:val="00185584"/>
    <w:rsid w:val="00185FA9"/>
    <w:rsid w:val="00185FE8"/>
    <w:rsid w:val="00186ECF"/>
    <w:rsid w:val="00192295"/>
    <w:rsid w:val="001927B5"/>
    <w:rsid w:val="001938C5"/>
    <w:rsid w:val="00193E65"/>
    <w:rsid w:val="00193EC3"/>
    <w:rsid w:val="00193F5D"/>
    <w:rsid w:val="00194F7B"/>
    <w:rsid w:val="00197698"/>
    <w:rsid w:val="00197B1F"/>
    <w:rsid w:val="00197BE8"/>
    <w:rsid w:val="001A010E"/>
    <w:rsid w:val="001A0F73"/>
    <w:rsid w:val="001A28A5"/>
    <w:rsid w:val="001A34FF"/>
    <w:rsid w:val="001A3BC3"/>
    <w:rsid w:val="001A5A1F"/>
    <w:rsid w:val="001A68A1"/>
    <w:rsid w:val="001A7524"/>
    <w:rsid w:val="001A75B3"/>
    <w:rsid w:val="001B0D3A"/>
    <w:rsid w:val="001B1A5F"/>
    <w:rsid w:val="001B1D64"/>
    <w:rsid w:val="001B1F25"/>
    <w:rsid w:val="001B3C76"/>
    <w:rsid w:val="001B496F"/>
    <w:rsid w:val="001B7B30"/>
    <w:rsid w:val="001C013E"/>
    <w:rsid w:val="001C04EB"/>
    <w:rsid w:val="001C0B72"/>
    <w:rsid w:val="001C0B7E"/>
    <w:rsid w:val="001C11B5"/>
    <w:rsid w:val="001C11EF"/>
    <w:rsid w:val="001C2DF1"/>
    <w:rsid w:val="001C323E"/>
    <w:rsid w:val="001C38B9"/>
    <w:rsid w:val="001C3DEE"/>
    <w:rsid w:val="001C661B"/>
    <w:rsid w:val="001C7238"/>
    <w:rsid w:val="001D0FE1"/>
    <w:rsid w:val="001D7584"/>
    <w:rsid w:val="001D7ABC"/>
    <w:rsid w:val="001D7C1B"/>
    <w:rsid w:val="001E31F3"/>
    <w:rsid w:val="001E4FDD"/>
    <w:rsid w:val="001E6061"/>
    <w:rsid w:val="001E61DC"/>
    <w:rsid w:val="001E7172"/>
    <w:rsid w:val="001F08C1"/>
    <w:rsid w:val="001F3890"/>
    <w:rsid w:val="001F46B3"/>
    <w:rsid w:val="001F5292"/>
    <w:rsid w:val="001F70C5"/>
    <w:rsid w:val="002011AD"/>
    <w:rsid w:val="00201EF1"/>
    <w:rsid w:val="00202B13"/>
    <w:rsid w:val="00206101"/>
    <w:rsid w:val="00213646"/>
    <w:rsid w:val="00214363"/>
    <w:rsid w:val="00215175"/>
    <w:rsid w:val="00215733"/>
    <w:rsid w:val="002162FE"/>
    <w:rsid w:val="00216E91"/>
    <w:rsid w:val="00220325"/>
    <w:rsid w:val="002205A1"/>
    <w:rsid w:val="002236E7"/>
    <w:rsid w:val="0022523A"/>
    <w:rsid w:val="00225340"/>
    <w:rsid w:val="002257AB"/>
    <w:rsid w:val="00225C79"/>
    <w:rsid w:val="00227B66"/>
    <w:rsid w:val="00230245"/>
    <w:rsid w:val="00230BF7"/>
    <w:rsid w:val="0023333A"/>
    <w:rsid w:val="002338D6"/>
    <w:rsid w:val="00233E59"/>
    <w:rsid w:val="0023444B"/>
    <w:rsid w:val="00234C07"/>
    <w:rsid w:val="002365E7"/>
    <w:rsid w:val="00242318"/>
    <w:rsid w:val="0024269E"/>
    <w:rsid w:val="00242708"/>
    <w:rsid w:val="002432EB"/>
    <w:rsid w:val="00243D94"/>
    <w:rsid w:val="002449DD"/>
    <w:rsid w:val="002511C6"/>
    <w:rsid w:val="0025213A"/>
    <w:rsid w:val="00252DB4"/>
    <w:rsid w:val="00253AD1"/>
    <w:rsid w:val="00254188"/>
    <w:rsid w:val="00255853"/>
    <w:rsid w:val="00255F72"/>
    <w:rsid w:val="00256413"/>
    <w:rsid w:val="00256E4A"/>
    <w:rsid w:val="0025748B"/>
    <w:rsid w:val="002575BC"/>
    <w:rsid w:val="00257A03"/>
    <w:rsid w:val="00260AB7"/>
    <w:rsid w:val="00260CA7"/>
    <w:rsid w:val="0026261D"/>
    <w:rsid w:val="00264360"/>
    <w:rsid w:val="0027090A"/>
    <w:rsid w:val="0027553C"/>
    <w:rsid w:val="00276743"/>
    <w:rsid w:val="00277D63"/>
    <w:rsid w:val="00277D6B"/>
    <w:rsid w:val="002818C8"/>
    <w:rsid w:val="00282A17"/>
    <w:rsid w:val="002830CD"/>
    <w:rsid w:val="002869DC"/>
    <w:rsid w:val="0028710B"/>
    <w:rsid w:val="00287B06"/>
    <w:rsid w:val="00290061"/>
    <w:rsid w:val="00290334"/>
    <w:rsid w:val="002905B7"/>
    <w:rsid w:val="002912D9"/>
    <w:rsid w:val="00291602"/>
    <w:rsid w:val="002919BA"/>
    <w:rsid w:val="00291C9C"/>
    <w:rsid w:val="002934BC"/>
    <w:rsid w:val="002952B0"/>
    <w:rsid w:val="0029788B"/>
    <w:rsid w:val="00297D94"/>
    <w:rsid w:val="002A54DC"/>
    <w:rsid w:val="002A74CF"/>
    <w:rsid w:val="002A780D"/>
    <w:rsid w:val="002A7971"/>
    <w:rsid w:val="002A7BAA"/>
    <w:rsid w:val="002B0879"/>
    <w:rsid w:val="002B0BE0"/>
    <w:rsid w:val="002B418B"/>
    <w:rsid w:val="002B5860"/>
    <w:rsid w:val="002B69F9"/>
    <w:rsid w:val="002B6D34"/>
    <w:rsid w:val="002B78F7"/>
    <w:rsid w:val="002C07DF"/>
    <w:rsid w:val="002C2AB1"/>
    <w:rsid w:val="002C5A56"/>
    <w:rsid w:val="002C753E"/>
    <w:rsid w:val="002D0049"/>
    <w:rsid w:val="002D047F"/>
    <w:rsid w:val="002D48EE"/>
    <w:rsid w:val="002D5D2F"/>
    <w:rsid w:val="002D60A9"/>
    <w:rsid w:val="002D6487"/>
    <w:rsid w:val="002D73B7"/>
    <w:rsid w:val="002D758E"/>
    <w:rsid w:val="002E0292"/>
    <w:rsid w:val="002E13F4"/>
    <w:rsid w:val="002E17C8"/>
    <w:rsid w:val="002E1D6A"/>
    <w:rsid w:val="002E3A1E"/>
    <w:rsid w:val="002E3B64"/>
    <w:rsid w:val="002E4367"/>
    <w:rsid w:val="002E4392"/>
    <w:rsid w:val="002E6A3B"/>
    <w:rsid w:val="002E7707"/>
    <w:rsid w:val="002E7F20"/>
    <w:rsid w:val="002F5C7D"/>
    <w:rsid w:val="002F5D73"/>
    <w:rsid w:val="002F767C"/>
    <w:rsid w:val="00301079"/>
    <w:rsid w:val="003032B0"/>
    <w:rsid w:val="003054C1"/>
    <w:rsid w:val="0030682C"/>
    <w:rsid w:val="003070C0"/>
    <w:rsid w:val="00307161"/>
    <w:rsid w:val="00310173"/>
    <w:rsid w:val="003108F3"/>
    <w:rsid w:val="00311F2B"/>
    <w:rsid w:val="00317F88"/>
    <w:rsid w:val="003209F0"/>
    <w:rsid w:val="00320B04"/>
    <w:rsid w:val="003216AF"/>
    <w:rsid w:val="0032285B"/>
    <w:rsid w:val="003228C0"/>
    <w:rsid w:val="0032360F"/>
    <w:rsid w:val="00323D20"/>
    <w:rsid w:val="00325A05"/>
    <w:rsid w:val="00330625"/>
    <w:rsid w:val="00331120"/>
    <w:rsid w:val="0033158F"/>
    <w:rsid w:val="00331AC4"/>
    <w:rsid w:val="00334520"/>
    <w:rsid w:val="0033588F"/>
    <w:rsid w:val="00335EC1"/>
    <w:rsid w:val="0033603B"/>
    <w:rsid w:val="00340056"/>
    <w:rsid w:val="003400D6"/>
    <w:rsid w:val="0034158B"/>
    <w:rsid w:val="00341744"/>
    <w:rsid w:val="00342883"/>
    <w:rsid w:val="00343567"/>
    <w:rsid w:val="0034366E"/>
    <w:rsid w:val="00343C3F"/>
    <w:rsid w:val="0034514D"/>
    <w:rsid w:val="003458C8"/>
    <w:rsid w:val="00346334"/>
    <w:rsid w:val="003471FF"/>
    <w:rsid w:val="003475F5"/>
    <w:rsid w:val="00350D34"/>
    <w:rsid w:val="00351B68"/>
    <w:rsid w:val="0035270D"/>
    <w:rsid w:val="00352A7A"/>
    <w:rsid w:val="0035520A"/>
    <w:rsid w:val="0035546A"/>
    <w:rsid w:val="00355AFB"/>
    <w:rsid w:val="0035619A"/>
    <w:rsid w:val="00356B38"/>
    <w:rsid w:val="00357825"/>
    <w:rsid w:val="00357F3F"/>
    <w:rsid w:val="00360943"/>
    <w:rsid w:val="00362013"/>
    <w:rsid w:val="003711AC"/>
    <w:rsid w:val="00371EB1"/>
    <w:rsid w:val="00371FCF"/>
    <w:rsid w:val="00372B13"/>
    <w:rsid w:val="00373726"/>
    <w:rsid w:val="00373D4C"/>
    <w:rsid w:val="00374FEF"/>
    <w:rsid w:val="00375918"/>
    <w:rsid w:val="00377DC8"/>
    <w:rsid w:val="003802A1"/>
    <w:rsid w:val="00380EFF"/>
    <w:rsid w:val="00381E1A"/>
    <w:rsid w:val="003833ED"/>
    <w:rsid w:val="003847F4"/>
    <w:rsid w:val="00385D76"/>
    <w:rsid w:val="0038608A"/>
    <w:rsid w:val="003906B5"/>
    <w:rsid w:val="003913AD"/>
    <w:rsid w:val="00392386"/>
    <w:rsid w:val="00392552"/>
    <w:rsid w:val="00393119"/>
    <w:rsid w:val="00394151"/>
    <w:rsid w:val="00394474"/>
    <w:rsid w:val="0039542C"/>
    <w:rsid w:val="00395A9F"/>
    <w:rsid w:val="0039625F"/>
    <w:rsid w:val="003962E1"/>
    <w:rsid w:val="00397D2D"/>
    <w:rsid w:val="003A07CD"/>
    <w:rsid w:val="003A0921"/>
    <w:rsid w:val="003A1785"/>
    <w:rsid w:val="003A25CF"/>
    <w:rsid w:val="003A37D6"/>
    <w:rsid w:val="003A4B44"/>
    <w:rsid w:val="003A4B68"/>
    <w:rsid w:val="003A66CA"/>
    <w:rsid w:val="003B2C02"/>
    <w:rsid w:val="003B32AA"/>
    <w:rsid w:val="003B3F3F"/>
    <w:rsid w:val="003B4670"/>
    <w:rsid w:val="003B4E86"/>
    <w:rsid w:val="003B5E9E"/>
    <w:rsid w:val="003C0140"/>
    <w:rsid w:val="003C26EE"/>
    <w:rsid w:val="003C330E"/>
    <w:rsid w:val="003C4026"/>
    <w:rsid w:val="003C42BA"/>
    <w:rsid w:val="003C5E39"/>
    <w:rsid w:val="003D1D77"/>
    <w:rsid w:val="003D36F4"/>
    <w:rsid w:val="003D40D8"/>
    <w:rsid w:val="003D430B"/>
    <w:rsid w:val="003D63CC"/>
    <w:rsid w:val="003E0A31"/>
    <w:rsid w:val="003E2DAC"/>
    <w:rsid w:val="003E31D9"/>
    <w:rsid w:val="003E3770"/>
    <w:rsid w:val="003E401C"/>
    <w:rsid w:val="003F00E7"/>
    <w:rsid w:val="003F1273"/>
    <w:rsid w:val="003F235F"/>
    <w:rsid w:val="003F3F71"/>
    <w:rsid w:val="003F5113"/>
    <w:rsid w:val="003F6109"/>
    <w:rsid w:val="003F7B16"/>
    <w:rsid w:val="0040040A"/>
    <w:rsid w:val="00400668"/>
    <w:rsid w:val="00401A2A"/>
    <w:rsid w:val="004034C0"/>
    <w:rsid w:val="00404B22"/>
    <w:rsid w:val="00404DFA"/>
    <w:rsid w:val="00406346"/>
    <w:rsid w:val="004072BE"/>
    <w:rsid w:val="004075BD"/>
    <w:rsid w:val="004078BD"/>
    <w:rsid w:val="00407C5F"/>
    <w:rsid w:val="004104FC"/>
    <w:rsid w:val="004107DA"/>
    <w:rsid w:val="004115BD"/>
    <w:rsid w:val="0041235D"/>
    <w:rsid w:val="00413992"/>
    <w:rsid w:val="004154A5"/>
    <w:rsid w:val="00415CE4"/>
    <w:rsid w:val="004163BE"/>
    <w:rsid w:val="00416A1E"/>
    <w:rsid w:val="004175DA"/>
    <w:rsid w:val="00417BA2"/>
    <w:rsid w:val="00426EEB"/>
    <w:rsid w:val="004277B2"/>
    <w:rsid w:val="00427963"/>
    <w:rsid w:val="00430381"/>
    <w:rsid w:val="00432177"/>
    <w:rsid w:val="00432789"/>
    <w:rsid w:val="00432CF4"/>
    <w:rsid w:val="00432EF2"/>
    <w:rsid w:val="00433B68"/>
    <w:rsid w:val="00433F61"/>
    <w:rsid w:val="00435285"/>
    <w:rsid w:val="00435C74"/>
    <w:rsid w:val="00436557"/>
    <w:rsid w:val="0043762C"/>
    <w:rsid w:val="00437FBC"/>
    <w:rsid w:val="004403CF"/>
    <w:rsid w:val="00441A89"/>
    <w:rsid w:val="0044346A"/>
    <w:rsid w:val="00443F92"/>
    <w:rsid w:val="00446EBF"/>
    <w:rsid w:val="00447B3B"/>
    <w:rsid w:val="004532BB"/>
    <w:rsid w:val="00454729"/>
    <w:rsid w:val="004579BB"/>
    <w:rsid w:val="00460248"/>
    <w:rsid w:val="004606DE"/>
    <w:rsid w:val="00462116"/>
    <w:rsid w:val="00463F6C"/>
    <w:rsid w:val="00467771"/>
    <w:rsid w:val="0047006E"/>
    <w:rsid w:val="004714DF"/>
    <w:rsid w:val="00471AA2"/>
    <w:rsid w:val="00473168"/>
    <w:rsid w:val="00473475"/>
    <w:rsid w:val="00473515"/>
    <w:rsid w:val="004740D8"/>
    <w:rsid w:val="004741F9"/>
    <w:rsid w:val="00474625"/>
    <w:rsid w:val="00475F4F"/>
    <w:rsid w:val="00481B72"/>
    <w:rsid w:val="00481CF0"/>
    <w:rsid w:val="00481F64"/>
    <w:rsid w:val="0048233A"/>
    <w:rsid w:val="00483D6E"/>
    <w:rsid w:val="004846D7"/>
    <w:rsid w:val="00484F7D"/>
    <w:rsid w:val="00485DEC"/>
    <w:rsid w:val="00490B4E"/>
    <w:rsid w:val="00490E29"/>
    <w:rsid w:val="00491348"/>
    <w:rsid w:val="00492CD5"/>
    <w:rsid w:val="004946C8"/>
    <w:rsid w:val="004A0A65"/>
    <w:rsid w:val="004A14C4"/>
    <w:rsid w:val="004A4AA6"/>
    <w:rsid w:val="004A50EE"/>
    <w:rsid w:val="004A5C53"/>
    <w:rsid w:val="004A69D1"/>
    <w:rsid w:val="004A7375"/>
    <w:rsid w:val="004B062C"/>
    <w:rsid w:val="004B0B28"/>
    <w:rsid w:val="004B0BBE"/>
    <w:rsid w:val="004B113B"/>
    <w:rsid w:val="004B1B1A"/>
    <w:rsid w:val="004B212A"/>
    <w:rsid w:val="004B377B"/>
    <w:rsid w:val="004B396B"/>
    <w:rsid w:val="004B5674"/>
    <w:rsid w:val="004B7304"/>
    <w:rsid w:val="004B78F3"/>
    <w:rsid w:val="004C114C"/>
    <w:rsid w:val="004C1D98"/>
    <w:rsid w:val="004C2440"/>
    <w:rsid w:val="004C2894"/>
    <w:rsid w:val="004C2B7C"/>
    <w:rsid w:val="004C3A86"/>
    <w:rsid w:val="004C481D"/>
    <w:rsid w:val="004C4C31"/>
    <w:rsid w:val="004C50CF"/>
    <w:rsid w:val="004D13B3"/>
    <w:rsid w:val="004D250A"/>
    <w:rsid w:val="004D3B8D"/>
    <w:rsid w:val="004D3D0F"/>
    <w:rsid w:val="004D3F6B"/>
    <w:rsid w:val="004D40A8"/>
    <w:rsid w:val="004D48FA"/>
    <w:rsid w:val="004D6D3F"/>
    <w:rsid w:val="004D7674"/>
    <w:rsid w:val="004E0815"/>
    <w:rsid w:val="004E0A3F"/>
    <w:rsid w:val="004E2A4E"/>
    <w:rsid w:val="004E6985"/>
    <w:rsid w:val="004E6D73"/>
    <w:rsid w:val="004F2B4B"/>
    <w:rsid w:val="004F6558"/>
    <w:rsid w:val="004F714D"/>
    <w:rsid w:val="004F73B9"/>
    <w:rsid w:val="004F7944"/>
    <w:rsid w:val="004F7C91"/>
    <w:rsid w:val="005079B8"/>
    <w:rsid w:val="005117A9"/>
    <w:rsid w:val="00512B34"/>
    <w:rsid w:val="00513EA9"/>
    <w:rsid w:val="00514FE4"/>
    <w:rsid w:val="005158E1"/>
    <w:rsid w:val="00516CA4"/>
    <w:rsid w:val="00517DA9"/>
    <w:rsid w:val="00521566"/>
    <w:rsid w:val="00523741"/>
    <w:rsid w:val="00523BB7"/>
    <w:rsid w:val="0052424F"/>
    <w:rsid w:val="00524A84"/>
    <w:rsid w:val="00526326"/>
    <w:rsid w:val="00526885"/>
    <w:rsid w:val="00526A11"/>
    <w:rsid w:val="0052744C"/>
    <w:rsid w:val="00527C11"/>
    <w:rsid w:val="005305CB"/>
    <w:rsid w:val="00531017"/>
    <w:rsid w:val="0053113B"/>
    <w:rsid w:val="00531A63"/>
    <w:rsid w:val="005339E4"/>
    <w:rsid w:val="005349C3"/>
    <w:rsid w:val="00535944"/>
    <w:rsid w:val="0053658B"/>
    <w:rsid w:val="00536903"/>
    <w:rsid w:val="00537A21"/>
    <w:rsid w:val="00541A8C"/>
    <w:rsid w:val="00541C07"/>
    <w:rsid w:val="00543473"/>
    <w:rsid w:val="0054383B"/>
    <w:rsid w:val="00543FD5"/>
    <w:rsid w:val="00545CC0"/>
    <w:rsid w:val="005505E6"/>
    <w:rsid w:val="00555C8E"/>
    <w:rsid w:val="005566B3"/>
    <w:rsid w:val="0055727C"/>
    <w:rsid w:val="005602AA"/>
    <w:rsid w:val="00560363"/>
    <w:rsid w:val="00562CB0"/>
    <w:rsid w:val="00563736"/>
    <w:rsid w:val="00563CFF"/>
    <w:rsid w:val="00563D02"/>
    <w:rsid w:val="00563DEA"/>
    <w:rsid w:val="00565907"/>
    <w:rsid w:val="005670AE"/>
    <w:rsid w:val="005701AA"/>
    <w:rsid w:val="005712DE"/>
    <w:rsid w:val="00573A4E"/>
    <w:rsid w:val="00575660"/>
    <w:rsid w:val="00575EF6"/>
    <w:rsid w:val="00576FE4"/>
    <w:rsid w:val="00580294"/>
    <w:rsid w:val="00580E14"/>
    <w:rsid w:val="00582063"/>
    <w:rsid w:val="00582B14"/>
    <w:rsid w:val="005864E9"/>
    <w:rsid w:val="00586FC1"/>
    <w:rsid w:val="00590347"/>
    <w:rsid w:val="005903FE"/>
    <w:rsid w:val="0059082D"/>
    <w:rsid w:val="00592023"/>
    <w:rsid w:val="00593B07"/>
    <w:rsid w:val="00593D69"/>
    <w:rsid w:val="0059642B"/>
    <w:rsid w:val="00597E39"/>
    <w:rsid w:val="005A0744"/>
    <w:rsid w:val="005A07B2"/>
    <w:rsid w:val="005A08D4"/>
    <w:rsid w:val="005A1AE8"/>
    <w:rsid w:val="005A3A30"/>
    <w:rsid w:val="005A4B51"/>
    <w:rsid w:val="005A4BF9"/>
    <w:rsid w:val="005A7705"/>
    <w:rsid w:val="005B07E7"/>
    <w:rsid w:val="005B372C"/>
    <w:rsid w:val="005B37C9"/>
    <w:rsid w:val="005B3FEB"/>
    <w:rsid w:val="005B46B9"/>
    <w:rsid w:val="005B4A7D"/>
    <w:rsid w:val="005B4ED4"/>
    <w:rsid w:val="005B708A"/>
    <w:rsid w:val="005C067D"/>
    <w:rsid w:val="005C3B79"/>
    <w:rsid w:val="005C596C"/>
    <w:rsid w:val="005C64A6"/>
    <w:rsid w:val="005C67A0"/>
    <w:rsid w:val="005C711A"/>
    <w:rsid w:val="005C71B7"/>
    <w:rsid w:val="005D0324"/>
    <w:rsid w:val="005D2814"/>
    <w:rsid w:val="005D2FA5"/>
    <w:rsid w:val="005D307F"/>
    <w:rsid w:val="005D343B"/>
    <w:rsid w:val="005D368D"/>
    <w:rsid w:val="005D67A2"/>
    <w:rsid w:val="005D6ED1"/>
    <w:rsid w:val="005D7EAA"/>
    <w:rsid w:val="005E0839"/>
    <w:rsid w:val="005E0FB3"/>
    <w:rsid w:val="005E35D7"/>
    <w:rsid w:val="005E6FB3"/>
    <w:rsid w:val="005E73D7"/>
    <w:rsid w:val="005F06FE"/>
    <w:rsid w:val="005F084B"/>
    <w:rsid w:val="005F19FE"/>
    <w:rsid w:val="005F22DB"/>
    <w:rsid w:val="005F250C"/>
    <w:rsid w:val="005F2F73"/>
    <w:rsid w:val="005F476C"/>
    <w:rsid w:val="005F5096"/>
    <w:rsid w:val="005F5E5C"/>
    <w:rsid w:val="005F6D65"/>
    <w:rsid w:val="005F7479"/>
    <w:rsid w:val="0060037B"/>
    <w:rsid w:val="00601566"/>
    <w:rsid w:val="006049B4"/>
    <w:rsid w:val="0060633B"/>
    <w:rsid w:val="00610EF2"/>
    <w:rsid w:val="00611EAF"/>
    <w:rsid w:val="00612914"/>
    <w:rsid w:val="006155C6"/>
    <w:rsid w:val="006159E0"/>
    <w:rsid w:val="00616413"/>
    <w:rsid w:val="0062479D"/>
    <w:rsid w:val="0062791E"/>
    <w:rsid w:val="006307E2"/>
    <w:rsid w:val="00631082"/>
    <w:rsid w:val="00631945"/>
    <w:rsid w:val="00631D9C"/>
    <w:rsid w:val="006358DC"/>
    <w:rsid w:val="00640121"/>
    <w:rsid w:val="00640A39"/>
    <w:rsid w:val="00641164"/>
    <w:rsid w:val="00642129"/>
    <w:rsid w:val="00642E4E"/>
    <w:rsid w:val="00642F5B"/>
    <w:rsid w:val="00644E96"/>
    <w:rsid w:val="00645469"/>
    <w:rsid w:val="00645A0C"/>
    <w:rsid w:val="0064707E"/>
    <w:rsid w:val="00650C76"/>
    <w:rsid w:val="00650F16"/>
    <w:rsid w:val="00651237"/>
    <w:rsid w:val="00651436"/>
    <w:rsid w:val="00651CDA"/>
    <w:rsid w:val="0065228A"/>
    <w:rsid w:val="006525ED"/>
    <w:rsid w:val="00652AB8"/>
    <w:rsid w:val="00653542"/>
    <w:rsid w:val="00655467"/>
    <w:rsid w:val="00656227"/>
    <w:rsid w:val="00656966"/>
    <w:rsid w:val="00656A57"/>
    <w:rsid w:val="00660569"/>
    <w:rsid w:val="00661FA7"/>
    <w:rsid w:val="006637C7"/>
    <w:rsid w:val="00665DA3"/>
    <w:rsid w:val="00666598"/>
    <w:rsid w:val="0067101E"/>
    <w:rsid w:val="006723A6"/>
    <w:rsid w:val="00674F55"/>
    <w:rsid w:val="00675009"/>
    <w:rsid w:val="0067500F"/>
    <w:rsid w:val="00675CD3"/>
    <w:rsid w:val="00677515"/>
    <w:rsid w:val="0067793D"/>
    <w:rsid w:val="00681599"/>
    <w:rsid w:val="00682182"/>
    <w:rsid w:val="00683430"/>
    <w:rsid w:val="00684C9F"/>
    <w:rsid w:val="00691530"/>
    <w:rsid w:val="00694445"/>
    <w:rsid w:val="0069527C"/>
    <w:rsid w:val="00696160"/>
    <w:rsid w:val="00696F81"/>
    <w:rsid w:val="006A1581"/>
    <w:rsid w:val="006A2E00"/>
    <w:rsid w:val="006A30B4"/>
    <w:rsid w:val="006A3690"/>
    <w:rsid w:val="006A51B7"/>
    <w:rsid w:val="006B20EC"/>
    <w:rsid w:val="006B36FA"/>
    <w:rsid w:val="006B3783"/>
    <w:rsid w:val="006B46BE"/>
    <w:rsid w:val="006B580C"/>
    <w:rsid w:val="006B623E"/>
    <w:rsid w:val="006B7B26"/>
    <w:rsid w:val="006C2A9F"/>
    <w:rsid w:val="006C58BF"/>
    <w:rsid w:val="006C760E"/>
    <w:rsid w:val="006C7971"/>
    <w:rsid w:val="006D06D9"/>
    <w:rsid w:val="006D252E"/>
    <w:rsid w:val="006D30BA"/>
    <w:rsid w:val="006D3854"/>
    <w:rsid w:val="006D4544"/>
    <w:rsid w:val="006D5A4D"/>
    <w:rsid w:val="006D5C49"/>
    <w:rsid w:val="006D5D14"/>
    <w:rsid w:val="006D615B"/>
    <w:rsid w:val="006D616A"/>
    <w:rsid w:val="006D63F4"/>
    <w:rsid w:val="006D6D28"/>
    <w:rsid w:val="006D6E5F"/>
    <w:rsid w:val="006E0054"/>
    <w:rsid w:val="006E084D"/>
    <w:rsid w:val="006E0E37"/>
    <w:rsid w:val="006E12CA"/>
    <w:rsid w:val="006E4171"/>
    <w:rsid w:val="006E5717"/>
    <w:rsid w:val="006E6AE4"/>
    <w:rsid w:val="006E759F"/>
    <w:rsid w:val="006F0665"/>
    <w:rsid w:val="006F09DD"/>
    <w:rsid w:val="006F2596"/>
    <w:rsid w:val="006F2E81"/>
    <w:rsid w:val="006F3CA9"/>
    <w:rsid w:val="006F3F0B"/>
    <w:rsid w:val="006F4404"/>
    <w:rsid w:val="006F53FC"/>
    <w:rsid w:val="006F655E"/>
    <w:rsid w:val="007013CF"/>
    <w:rsid w:val="00702871"/>
    <w:rsid w:val="00703AD6"/>
    <w:rsid w:val="00704591"/>
    <w:rsid w:val="00704ABC"/>
    <w:rsid w:val="007067EC"/>
    <w:rsid w:val="00706FE1"/>
    <w:rsid w:val="00707755"/>
    <w:rsid w:val="00707F44"/>
    <w:rsid w:val="00711AE0"/>
    <w:rsid w:val="00711BA7"/>
    <w:rsid w:val="007120DF"/>
    <w:rsid w:val="00712394"/>
    <w:rsid w:val="00712CC8"/>
    <w:rsid w:val="00713141"/>
    <w:rsid w:val="007145DC"/>
    <w:rsid w:val="00715E03"/>
    <w:rsid w:val="00717A69"/>
    <w:rsid w:val="00720001"/>
    <w:rsid w:val="007202BC"/>
    <w:rsid w:val="00720534"/>
    <w:rsid w:val="00721C02"/>
    <w:rsid w:val="007223C2"/>
    <w:rsid w:val="00722CED"/>
    <w:rsid w:val="007271ED"/>
    <w:rsid w:val="0073168A"/>
    <w:rsid w:val="00732128"/>
    <w:rsid w:val="00732728"/>
    <w:rsid w:val="00734136"/>
    <w:rsid w:val="00734236"/>
    <w:rsid w:val="00734560"/>
    <w:rsid w:val="0073653D"/>
    <w:rsid w:val="007375D6"/>
    <w:rsid w:val="0074145D"/>
    <w:rsid w:val="007417D5"/>
    <w:rsid w:val="007428C1"/>
    <w:rsid w:val="00742F90"/>
    <w:rsid w:val="00745AE8"/>
    <w:rsid w:val="007479B8"/>
    <w:rsid w:val="007508BC"/>
    <w:rsid w:val="00750904"/>
    <w:rsid w:val="007530C0"/>
    <w:rsid w:val="007555AB"/>
    <w:rsid w:val="007555FC"/>
    <w:rsid w:val="007575AC"/>
    <w:rsid w:val="00757859"/>
    <w:rsid w:val="00760862"/>
    <w:rsid w:val="00761042"/>
    <w:rsid w:val="00761DF2"/>
    <w:rsid w:val="00761F61"/>
    <w:rsid w:val="00763C96"/>
    <w:rsid w:val="00764E5E"/>
    <w:rsid w:val="007668A0"/>
    <w:rsid w:val="00767575"/>
    <w:rsid w:val="00771B57"/>
    <w:rsid w:val="00771FC7"/>
    <w:rsid w:val="00772604"/>
    <w:rsid w:val="00775082"/>
    <w:rsid w:val="007757A1"/>
    <w:rsid w:val="007761E6"/>
    <w:rsid w:val="00780B64"/>
    <w:rsid w:val="00781E8A"/>
    <w:rsid w:val="00782394"/>
    <w:rsid w:val="007823E5"/>
    <w:rsid w:val="007826EB"/>
    <w:rsid w:val="007830BF"/>
    <w:rsid w:val="00785BBE"/>
    <w:rsid w:val="00787F09"/>
    <w:rsid w:val="0079033F"/>
    <w:rsid w:val="00790B8B"/>
    <w:rsid w:val="00792D44"/>
    <w:rsid w:val="0079463C"/>
    <w:rsid w:val="00795311"/>
    <w:rsid w:val="007966E0"/>
    <w:rsid w:val="0079677C"/>
    <w:rsid w:val="00796CB1"/>
    <w:rsid w:val="007A3BC4"/>
    <w:rsid w:val="007A5E63"/>
    <w:rsid w:val="007A6240"/>
    <w:rsid w:val="007A6705"/>
    <w:rsid w:val="007A68B9"/>
    <w:rsid w:val="007A6F89"/>
    <w:rsid w:val="007B0204"/>
    <w:rsid w:val="007B149C"/>
    <w:rsid w:val="007B1F39"/>
    <w:rsid w:val="007B2DF6"/>
    <w:rsid w:val="007B34A5"/>
    <w:rsid w:val="007B5D1F"/>
    <w:rsid w:val="007B5FEB"/>
    <w:rsid w:val="007B5FF0"/>
    <w:rsid w:val="007B6829"/>
    <w:rsid w:val="007B6A75"/>
    <w:rsid w:val="007B6E86"/>
    <w:rsid w:val="007B7765"/>
    <w:rsid w:val="007C0561"/>
    <w:rsid w:val="007C224D"/>
    <w:rsid w:val="007C6335"/>
    <w:rsid w:val="007C726D"/>
    <w:rsid w:val="007D0F38"/>
    <w:rsid w:val="007D16B4"/>
    <w:rsid w:val="007D1DFA"/>
    <w:rsid w:val="007D3F6A"/>
    <w:rsid w:val="007D4B2C"/>
    <w:rsid w:val="007D6D28"/>
    <w:rsid w:val="007D792F"/>
    <w:rsid w:val="007E1C45"/>
    <w:rsid w:val="007E4A2E"/>
    <w:rsid w:val="007E6AA9"/>
    <w:rsid w:val="007E7E5E"/>
    <w:rsid w:val="007F0F56"/>
    <w:rsid w:val="007F1A4E"/>
    <w:rsid w:val="007F37AE"/>
    <w:rsid w:val="007F4C2A"/>
    <w:rsid w:val="007F6079"/>
    <w:rsid w:val="007F65A7"/>
    <w:rsid w:val="007F6F92"/>
    <w:rsid w:val="007F73F0"/>
    <w:rsid w:val="007F73FB"/>
    <w:rsid w:val="007F76BE"/>
    <w:rsid w:val="0080234D"/>
    <w:rsid w:val="00802F5B"/>
    <w:rsid w:val="008046A6"/>
    <w:rsid w:val="00805E76"/>
    <w:rsid w:val="00811665"/>
    <w:rsid w:val="00812CC3"/>
    <w:rsid w:val="008130F9"/>
    <w:rsid w:val="00816B86"/>
    <w:rsid w:val="00816FEC"/>
    <w:rsid w:val="00817A46"/>
    <w:rsid w:val="00820140"/>
    <w:rsid w:val="00821C2F"/>
    <w:rsid w:val="00821C93"/>
    <w:rsid w:val="00821D3C"/>
    <w:rsid w:val="008247B6"/>
    <w:rsid w:val="008248E3"/>
    <w:rsid w:val="00824A05"/>
    <w:rsid w:val="00824B91"/>
    <w:rsid w:val="0082506F"/>
    <w:rsid w:val="00825A66"/>
    <w:rsid w:val="00826094"/>
    <w:rsid w:val="008275B7"/>
    <w:rsid w:val="00827F71"/>
    <w:rsid w:val="00830C59"/>
    <w:rsid w:val="00831FAF"/>
    <w:rsid w:val="00832A09"/>
    <w:rsid w:val="00832A20"/>
    <w:rsid w:val="0083370A"/>
    <w:rsid w:val="0083545C"/>
    <w:rsid w:val="0083555E"/>
    <w:rsid w:val="00836296"/>
    <w:rsid w:val="008365E7"/>
    <w:rsid w:val="00836EEA"/>
    <w:rsid w:val="008375D8"/>
    <w:rsid w:val="00840689"/>
    <w:rsid w:val="008427F0"/>
    <w:rsid w:val="00844613"/>
    <w:rsid w:val="0084748D"/>
    <w:rsid w:val="0085095F"/>
    <w:rsid w:val="008525FD"/>
    <w:rsid w:val="00853FD4"/>
    <w:rsid w:val="00855AAC"/>
    <w:rsid w:val="00855E88"/>
    <w:rsid w:val="00855F8C"/>
    <w:rsid w:val="00857284"/>
    <w:rsid w:val="00857B6B"/>
    <w:rsid w:val="00860973"/>
    <w:rsid w:val="00861591"/>
    <w:rsid w:val="008616B3"/>
    <w:rsid w:val="008619F7"/>
    <w:rsid w:val="00861D2C"/>
    <w:rsid w:val="008629F8"/>
    <w:rsid w:val="00862C7E"/>
    <w:rsid w:val="00865537"/>
    <w:rsid w:val="008675D6"/>
    <w:rsid w:val="00871768"/>
    <w:rsid w:val="0087253B"/>
    <w:rsid w:val="008733AB"/>
    <w:rsid w:val="00874017"/>
    <w:rsid w:val="008756D5"/>
    <w:rsid w:val="0087577D"/>
    <w:rsid w:val="0087775F"/>
    <w:rsid w:val="00877BBA"/>
    <w:rsid w:val="00877DF9"/>
    <w:rsid w:val="008809A2"/>
    <w:rsid w:val="00880DAF"/>
    <w:rsid w:val="00882FFB"/>
    <w:rsid w:val="00883880"/>
    <w:rsid w:val="00883DF2"/>
    <w:rsid w:val="00884265"/>
    <w:rsid w:val="00886999"/>
    <w:rsid w:val="008879D6"/>
    <w:rsid w:val="00887C8D"/>
    <w:rsid w:val="00890B83"/>
    <w:rsid w:val="008919C9"/>
    <w:rsid w:val="0089581F"/>
    <w:rsid w:val="00895EAB"/>
    <w:rsid w:val="0089718B"/>
    <w:rsid w:val="00897EF1"/>
    <w:rsid w:val="008A36C2"/>
    <w:rsid w:val="008A4708"/>
    <w:rsid w:val="008A66DF"/>
    <w:rsid w:val="008B2250"/>
    <w:rsid w:val="008B28E2"/>
    <w:rsid w:val="008B2D09"/>
    <w:rsid w:val="008B3750"/>
    <w:rsid w:val="008B5487"/>
    <w:rsid w:val="008B629E"/>
    <w:rsid w:val="008B6C6B"/>
    <w:rsid w:val="008C05AF"/>
    <w:rsid w:val="008C0655"/>
    <w:rsid w:val="008C069A"/>
    <w:rsid w:val="008C0966"/>
    <w:rsid w:val="008C26C1"/>
    <w:rsid w:val="008C2928"/>
    <w:rsid w:val="008C2C03"/>
    <w:rsid w:val="008C2CD7"/>
    <w:rsid w:val="008C3046"/>
    <w:rsid w:val="008C694A"/>
    <w:rsid w:val="008C728C"/>
    <w:rsid w:val="008D100E"/>
    <w:rsid w:val="008D1055"/>
    <w:rsid w:val="008D10DB"/>
    <w:rsid w:val="008D13D6"/>
    <w:rsid w:val="008D40E8"/>
    <w:rsid w:val="008D505A"/>
    <w:rsid w:val="008D61CF"/>
    <w:rsid w:val="008E01B4"/>
    <w:rsid w:val="008E072F"/>
    <w:rsid w:val="008E18D4"/>
    <w:rsid w:val="008E1C7C"/>
    <w:rsid w:val="008E1CAF"/>
    <w:rsid w:val="008E2F78"/>
    <w:rsid w:val="008E3C43"/>
    <w:rsid w:val="008E54B0"/>
    <w:rsid w:val="008E60B5"/>
    <w:rsid w:val="008F049A"/>
    <w:rsid w:val="008F0687"/>
    <w:rsid w:val="008F15A3"/>
    <w:rsid w:val="008F2006"/>
    <w:rsid w:val="008F2023"/>
    <w:rsid w:val="008F2F99"/>
    <w:rsid w:val="008F3551"/>
    <w:rsid w:val="008F3FD7"/>
    <w:rsid w:val="008F45D1"/>
    <w:rsid w:val="00904A23"/>
    <w:rsid w:val="00906B8E"/>
    <w:rsid w:val="00911176"/>
    <w:rsid w:val="009120DB"/>
    <w:rsid w:val="00912779"/>
    <w:rsid w:val="00912B46"/>
    <w:rsid w:val="009130B8"/>
    <w:rsid w:val="00913D26"/>
    <w:rsid w:val="00914F8C"/>
    <w:rsid w:val="00915616"/>
    <w:rsid w:val="00916A5F"/>
    <w:rsid w:val="00920DF0"/>
    <w:rsid w:val="009223A0"/>
    <w:rsid w:val="009235D5"/>
    <w:rsid w:val="00923E03"/>
    <w:rsid w:val="009249DD"/>
    <w:rsid w:val="009271D1"/>
    <w:rsid w:val="0092783D"/>
    <w:rsid w:val="00927903"/>
    <w:rsid w:val="00931A59"/>
    <w:rsid w:val="0093741C"/>
    <w:rsid w:val="00940342"/>
    <w:rsid w:val="009415C0"/>
    <w:rsid w:val="0094182F"/>
    <w:rsid w:val="00941D02"/>
    <w:rsid w:val="00942665"/>
    <w:rsid w:val="009429C9"/>
    <w:rsid w:val="00942F73"/>
    <w:rsid w:val="009437AE"/>
    <w:rsid w:val="00943E15"/>
    <w:rsid w:val="00945104"/>
    <w:rsid w:val="009465EF"/>
    <w:rsid w:val="00951457"/>
    <w:rsid w:val="009522D1"/>
    <w:rsid w:val="00953A4D"/>
    <w:rsid w:val="009559AF"/>
    <w:rsid w:val="00957479"/>
    <w:rsid w:val="00957E9E"/>
    <w:rsid w:val="009602DE"/>
    <w:rsid w:val="00960B5B"/>
    <w:rsid w:val="00963084"/>
    <w:rsid w:val="00963998"/>
    <w:rsid w:val="00963B94"/>
    <w:rsid w:val="0096592C"/>
    <w:rsid w:val="00966701"/>
    <w:rsid w:val="00967571"/>
    <w:rsid w:val="00967675"/>
    <w:rsid w:val="00967AA7"/>
    <w:rsid w:val="00970F56"/>
    <w:rsid w:val="0097261C"/>
    <w:rsid w:val="00973552"/>
    <w:rsid w:val="0097413E"/>
    <w:rsid w:val="009750B8"/>
    <w:rsid w:val="00975D63"/>
    <w:rsid w:val="00975FA5"/>
    <w:rsid w:val="00976349"/>
    <w:rsid w:val="00977E7D"/>
    <w:rsid w:val="009800F1"/>
    <w:rsid w:val="00981D22"/>
    <w:rsid w:val="009824D3"/>
    <w:rsid w:val="009828FF"/>
    <w:rsid w:val="009835E5"/>
    <w:rsid w:val="0099135F"/>
    <w:rsid w:val="0099350F"/>
    <w:rsid w:val="00993871"/>
    <w:rsid w:val="00993EC7"/>
    <w:rsid w:val="0099441F"/>
    <w:rsid w:val="009A0A8D"/>
    <w:rsid w:val="009A180B"/>
    <w:rsid w:val="009A1A59"/>
    <w:rsid w:val="009A2F1A"/>
    <w:rsid w:val="009A30DB"/>
    <w:rsid w:val="009A39BF"/>
    <w:rsid w:val="009A50E3"/>
    <w:rsid w:val="009A55DA"/>
    <w:rsid w:val="009A6310"/>
    <w:rsid w:val="009A631E"/>
    <w:rsid w:val="009B03FA"/>
    <w:rsid w:val="009B096D"/>
    <w:rsid w:val="009B1AC7"/>
    <w:rsid w:val="009B214C"/>
    <w:rsid w:val="009B22D3"/>
    <w:rsid w:val="009B4074"/>
    <w:rsid w:val="009B5F60"/>
    <w:rsid w:val="009B6A7C"/>
    <w:rsid w:val="009B7404"/>
    <w:rsid w:val="009B7ADC"/>
    <w:rsid w:val="009C0467"/>
    <w:rsid w:val="009C19B2"/>
    <w:rsid w:val="009C1C97"/>
    <w:rsid w:val="009C3D0A"/>
    <w:rsid w:val="009C457F"/>
    <w:rsid w:val="009C494F"/>
    <w:rsid w:val="009C55C3"/>
    <w:rsid w:val="009C5DBE"/>
    <w:rsid w:val="009C6477"/>
    <w:rsid w:val="009C79C0"/>
    <w:rsid w:val="009D04BF"/>
    <w:rsid w:val="009D0BA2"/>
    <w:rsid w:val="009D613A"/>
    <w:rsid w:val="009D63EE"/>
    <w:rsid w:val="009D76EA"/>
    <w:rsid w:val="009E046E"/>
    <w:rsid w:val="009E04F4"/>
    <w:rsid w:val="009E1978"/>
    <w:rsid w:val="009E285C"/>
    <w:rsid w:val="009E5554"/>
    <w:rsid w:val="009E62A5"/>
    <w:rsid w:val="009E63E6"/>
    <w:rsid w:val="009E708C"/>
    <w:rsid w:val="009F2F65"/>
    <w:rsid w:val="009F3A9F"/>
    <w:rsid w:val="009F3E11"/>
    <w:rsid w:val="009F7EBF"/>
    <w:rsid w:val="00A042AF"/>
    <w:rsid w:val="00A0520A"/>
    <w:rsid w:val="00A05B8A"/>
    <w:rsid w:val="00A0715D"/>
    <w:rsid w:val="00A077DF"/>
    <w:rsid w:val="00A10391"/>
    <w:rsid w:val="00A13A2A"/>
    <w:rsid w:val="00A13E4A"/>
    <w:rsid w:val="00A14C2D"/>
    <w:rsid w:val="00A17432"/>
    <w:rsid w:val="00A177DF"/>
    <w:rsid w:val="00A205C4"/>
    <w:rsid w:val="00A20986"/>
    <w:rsid w:val="00A22D38"/>
    <w:rsid w:val="00A2381F"/>
    <w:rsid w:val="00A246C7"/>
    <w:rsid w:val="00A24818"/>
    <w:rsid w:val="00A248F6"/>
    <w:rsid w:val="00A25831"/>
    <w:rsid w:val="00A260A8"/>
    <w:rsid w:val="00A26F68"/>
    <w:rsid w:val="00A31693"/>
    <w:rsid w:val="00A31988"/>
    <w:rsid w:val="00A31D89"/>
    <w:rsid w:val="00A331F3"/>
    <w:rsid w:val="00A345A4"/>
    <w:rsid w:val="00A35425"/>
    <w:rsid w:val="00A35E35"/>
    <w:rsid w:val="00A3659A"/>
    <w:rsid w:val="00A401E0"/>
    <w:rsid w:val="00A40D87"/>
    <w:rsid w:val="00A415B9"/>
    <w:rsid w:val="00A420BF"/>
    <w:rsid w:val="00A423D1"/>
    <w:rsid w:val="00A42A06"/>
    <w:rsid w:val="00A43526"/>
    <w:rsid w:val="00A44819"/>
    <w:rsid w:val="00A44B9B"/>
    <w:rsid w:val="00A44D05"/>
    <w:rsid w:val="00A4552D"/>
    <w:rsid w:val="00A45E9B"/>
    <w:rsid w:val="00A47005"/>
    <w:rsid w:val="00A476D5"/>
    <w:rsid w:val="00A47FA8"/>
    <w:rsid w:val="00A50E20"/>
    <w:rsid w:val="00A51CB8"/>
    <w:rsid w:val="00A539B4"/>
    <w:rsid w:val="00A543F7"/>
    <w:rsid w:val="00A54FE9"/>
    <w:rsid w:val="00A55345"/>
    <w:rsid w:val="00A56BCE"/>
    <w:rsid w:val="00A60280"/>
    <w:rsid w:val="00A60431"/>
    <w:rsid w:val="00A60778"/>
    <w:rsid w:val="00A64A13"/>
    <w:rsid w:val="00A65F61"/>
    <w:rsid w:val="00A6662F"/>
    <w:rsid w:val="00A66E33"/>
    <w:rsid w:val="00A67D32"/>
    <w:rsid w:val="00A70E9C"/>
    <w:rsid w:val="00A72F66"/>
    <w:rsid w:val="00A76568"/>
    <w:rsid w:val="00A8051C"/>
    <w:rsid w:val="00A814C7"/>
    <w:rsid w:val="00A8171C"/>
    <w:rsid w:val="00A82E2F"/>
    <w:rsid w:val="00A83EA5"/>
    <w:rsid w:val="00A83EB8"/>
    <w:rsid w:val="00A85ACE"/>
    <w:rsid w:val="00A85C87"/>
    <w:rsid w:val="00A85E39"/>
    <w:rsid w:val="00A8753F"/>
    <w:rsid w:val="00A90290"/>
    <w:rsid w:val="00A92883"/>
    <w:rsid w:val="00A93F40"/>
    <w:rsid w:val="00A93FF0"/>
    <w:rsid w:val="00A94611"/>
    <w:rsid w:val="00A95339"/>
    <w:rsid w:val="00A967E8"/>
    <w:rsid w:val="00AA0333"/>
    <w:rsid w:val="00AA04A6"/>
    <w:rsid w:val="00AA1446"/>
    <w:rsid w:val="00AA26F6"/>
    <w:rsid w:val="00AA3139"/>
    <w:rsid w:val="00AA32B1"/>
    <w:rsid w:val="00AA5C9C"/>
    <w:rsid w:val="00AA799B"/>
    <w:rsid w:val="00AA7EC8"/>
    <w:rsid w:val="00AB0041"/>
    <w:rsid w:val="00AB08A3"/>
    <w:rsid w:val="00AB13DB"/>
    <w:rsid w:val="00AB3A29"/>
    <w:rsid w:val="00AB6D83"/>
    <w:rsid w:val="00AB73A3"/>
    <w:rsid w:val="00AC0450"/>
    <w:rsid w:val="00AC0DB2"/>
    <w:rsid w:val="00AC1C67"/>
    <w:rsid w:val="00AC39BC"/>
    <w:rsid w:val="00AC3A4C"/>
    <w:rsid w:val="00AC4677"/>
    <w:rsid w:val="00AD0A23"/>
    <w:rsid w:val="00AD4696"/>
    <w:rsid w:val="00AD74DA"/>
    <w:rsid w:val="00AE0A4A"/>
    <w:rsid w:val="00AE1A67"/>
    <w:rsid w:val="00AE34BA"/>
    <w:rsid w:val="00AE7521"/>
    <w:rsid w:val="00AE7898"/>
    <w:rsid w:val="00AF004A"/>
    <w:rsid w:val="00AF155F"/>
    <w:rsid w:val="00AF1890"/>
    <w:rsid w:val="00AF76FC"/>
    <w:rsid w:val="00AF7DA3"/>
    <w:rsid w:val="00B006DE"/>
    <w:rsid w:val="00B018B8"/>
    <w:rsid w:val="00B04BB6"/>
    <w:rsid w:val="00B04BED"/>
    <w:rsid w:val="00B04E0F"/>
    <w:rsid w:val="00B07020"/>
    <w:rsid w:val="00B07DCD"/>
    <w:rsid w:val="00B10BCC"/>
    <w:rsid w:val="00B11D0B"/>
    <w:rsid w:val="00B12A05"/>
    <w:rsid w:val="00B14913"/>
    <w:rsid w:val="00B14F9D"/>
    <w:rsid w:val="00B152F1"/>
    <w:rsid w:val="00B15397"/>
    <w:rsid w:val="00B20524"/>
    <w:rsid w:val="00B22490"/>
    <w:rsid w:val="00B25171"/>
    <w:rsid w:val="00B251C8"/>
    <w:rsid w:val="00B30895"/>
    <w:rsid w:val="00B335A9"/>
    <w:rsid w:val="00B34983"/>
    <w:rsid w:val="00B37B2E"/>
    <w:rsid w:val="00B40B7D"/>
    <w:rsid w:val="00B423A6"/>
    <w:rsid w:val="00B4352B"/>
    <w:rsid w:val="00B44648"/>
    <w:rsid w:val="00B459D6"/>
    <w:rsid w:val="00B47F40"/>
    <w:rsid w:val="00B51C7E"/>
    <w:rsid w:val="00B52B28"/>
    <w:rsid w:val="00B6065D"/>
    <w:rsid w:val="00B62D2C"/>
    <w:rsid w:val="00B64C4C"/>
    <w:rsid w:val="00B67C1D"/>
    <w:rsid w:val="00B72897"/>
    <w:rsid w:val="00B73C97"/>
    <w:rsid w:val="00B741DF"/>
    <w:rsid w:val="00B75223"/>
    <w:rsid w:val="00B76279"/>
    <w:rsid w:val="00B77376"/>
    <w:rsid w:val="00B84A61"/>
    <w:rsid w:val="00B85457"/>
    <w:rsid w:val="00B87D48"/>
    <w:rsid w:val="00B90A82"/>
    <w:rsid w:val="00B941DC"/>
    <w:rsid w:val="00B952DE"/>
    <w:rsid w:val="00B9550B"/>
    <w:rsid w:val="00B962F4"/>
    <w:rsid w:val="00B97B60"/>
    <w:rsid w:val="00B97CC7"/>
    <w:rsid w:val="00BA51EA"/>
    <w:rsid w:val="00BA688C"/>
    <w:rsid w:val="00BA73A1"/>
    <w:rsid w:val="00BA75A8"/>
    <w:rsid w:val="00BB0E1C"/>
    <w:rsid w:val="00BB1AAE"/>
    <w:rsid w:val="00BB20A2"/>
    <w:rsid w:val="00BB3846"/>
    <w:rsid w:val="00BB4082"/>
    <w:rsid w:val="00BB790A"/>
    <w:rsid w:val="00BB7B8C"/>
    <w:rsid w:val="00BC52C4"/>
    <w:rsid w:val="00BC5565"/>
    <w:rsid w:val="00BD0580"/>
    <w:rsid w:val="00BD073A"/>
    <w:rsid w:val="00BD120C"/>
    <w:rsid w:val="00BD1DD4"/>
    <w:rsid w:val="00BD3BFD"/>
    <w:rsid w:val="00BD3F16"/>
    <w:rsid w:val="00BD51C7"/>
    <w:rsid w:val="00BD630A"/>
    <w:rsid w:val="00BD660F"/>
    <w:rsid w:val="00BD666F"/>
    <w:rsid w:val="00BD7D4E"/>
    <w:rsid w:val="00BD7F4C"/>
    <w:rsid w:val="00BE00D4"/>
    <w:rsid w:val="00BE0B7C"/>
    <w:rsid w:val="00BE11C3"/>
    <w:rsid w:val="00BE1EAA"/>
    <w:rsid w:val="00BE24DD"/>
    <w:rsid w:val="00BE4E67"/>
    <w:rsid w:val="00BE5CA9"/>
    <w:rsid w:val="00BE6BBD"/>
    <w:rsid w:val="00BE713F"/>
    <w:rsid w:val="00BF1172"/>
    <w:rsid w:val="00BF1854"/>
    <w:rsid w:val="00BF4307"/>
    <w:rsid w:val="00BF45BA"/>
    <w:rsid w:val="00BF78E1"/>
    <w:rsid w:val="00C002AF"/>
    <w:rsid w:val="00C01E29"/>
    <w:rsid w:val="00C04716"/>
    <w:rsid w:val="00C04E23"/>
    <w:rsid w:val="00C05826"/>
    <w:rsid w:val="00C058AD"/>
    <w:rsid w:val="00C10185"/>
    <w:rsid w:val="00C107E8"/>
    <w:rsid w:val="00C127F8"/>
    <w:rsid w:val="00C1364C"/>
    <w:rsid w:val="00C13914"/>
    <w:rsid w:val="00C13A8D"/>
    <w:rsid w:val="00C1641D"/>
    <w:rsid w:val="00C172F6"/>
    <w:rsid w:val="00C179F3"/>
    <w:rsid w:val="00C21798"/>
    <w:rsid w:val="00C21D92"/>
    <w:rsid w:val="00C22781"/>
    <w:rsid w:val="00C235CA"/>
    <w:rsid w:val="00C23C0B"/>
    <w:rsid w:val="00C24301"/>
    <w:rsid w:val="00C25571"/>
    <w:rsid w:val="00C2605C"/>
    <w:rsid w:val="00C26424"/>
    <w:rsid w:val="00C31DF9"/>
    <w:rsid w:val="00C323D1"/>
    <w:rsid w:val="00C32C56"/>
    <w:rsid w:val="00C33C2E"/>
    <w:rsid w:val="00C356B9"/>
    <w:rsid w:val="00C36C9B"/>
    <w:rsid w:val="00C370DB"/>
    <w:rsid w:val="00C373C6"/>
    <w:rsid w:val="00C40F9C"/>
    <w:rsid w:val="00C413B6"/>
    <w:rsid w:val="00C41A7D"/>
    <w:rsid w:val="00C425BA"/>
    <w:rsid w:val="00C43E0A"/>
    <w:rsid w:val="00C4475A"/>
    <w:rsid w:val="00C448ED"/>
    <w:rsid w:val="00C4526C"/>
    <w:rsid w:val="00C466F9"/>
    <w:rsid w:val="00C47E70"/>
    <w:rsid w:val="00C50629"/>
    <w:rsid w:val="00C52CE5"/>
    <w:rsid w:val="00C545B7"/>
    <w:rsid w:val="00C54B5F"/>
    <w:rsid w:val="00C54E0A"/>
    <w:rsid w:val="00C556A8"/>
    <w:rsid w:val="00C56BC5"/>
    <w:rsid w:val="00C61250"/>
    <w:rsid w:val="00C61C7B"/>
    <w:rsid w:val="00C669C1"/>
    <w:rsid w:val="00C672AC"/>
    <w:rsid w:val="00C67F5E"/>
    <w:rsid w:val="00C70D19"/>
    <w:rsid w:val="00C71B03"/>
    <w:rsid w:val="00C751AB"/>
    <w:rsid w:val="00C7624F"/>
    <w:rsid w:val="00C76F5A"/>
    <w:rsid w:val="00C770CB"/>
    <w:rsid w:val="00C77312"/>
    <w:rsid w:val="00C77A05"/>
    <w:rsid w:val="00C80800"/>
    <w:rsid w:val="00C81C68"/>
    <w:rsid w:val="00C81FE7"/>
    <w:rsid w:val="00C82047"/>
    <w:rsid w:val="00C8237F"/>
    <w:rsid w:val="00C87508"/>
    <w:rsid w:val="00C94813"/>
    <w:rsid w:val="00C96CD2"/>
    <w:rsid w:val="00C97550"/>
    <w:rsid w:val="00CA1438"/>
    <w:rsid w:val="00CA1FD5"/>
    <w:rsid w:val="00CA2850"/>
    <w:rsid w:val="00CA4464"/>
    <w:rsid w:val="00CA4AC7"/>
    <w:rsid w:val="00CA4D62"/>
    <w:rsid w:val="00CA5C45"/>
    <w:rsid w:val="00CB0484"/>
    <w:rsid w:val="00CB0528"/>
    <w:rsid w:val="00CB14E2"/>
    <w:rsid w:val="00CB2AF3"/>
    <w:rsid w:val="00CB3382"/>
    <w:rsid w:val="00CB4296"/>
    <w:rsid w:val="00CB45A5"/>
    <w:rsid w:val="00CB4C6F"/>
    <w:rsid w:val="00CC088B"/>
    <w:rsid w:val="00CC1233"/>
    <w:rsid w:val="00CC3049"/>
    <w:rsid w:val="00CC332C"/>
    <w:rsid w:val="00CC3E21"/>
    <w:rsid w:val="00CC4152"/>
    <w:rsid w:val="00CC4AE9"/>
    <w:rsid w:val="00CC5772"/>
    <w:rsid w:val="00CC67C5"/>
    <w:rsid w:val="00CC785D"/>
    <w:rsid w:val="00CC7FA4"/>
    <w:rsid w:val="00CC7FFD"/>
    <w:rsid w:val="00CD04A6"/>
    <w:rsid w:val="00CD2023"/>
    <w:rsid w:val="00CD2580"/>
    <w:rsid w:val="00CD2B85"/>
    <w:rsid w:val="00CD52B3"/>
    <w:rsid w:val="00CD5FA3"/>
    <w:rsid w:val="00CE066E"/>
    <w:rsid w:val="00CE0914"/>
    <w:rsid w:val="00CE0D27"/>
    <w:rsid w:val="00CE1100"/>
    <w:rsid w:val="00CE1462"/>
    <w:rsid w:val="00CE2D25"/>
    <w:rsid w:val="00CE31F1"/>
    <w:rsid w:val="00CE3FBA"/>
    <w:rsid w:val="00CE55B2"/>
    <w:rsid w:val="00CE70AE"/>
    <w:rsid w:val="00CE7165"/>
    <w:rsid w:val="00CF0709"/>
    <w:rsid w:val="00CF2813"/>
    <w:rsid w:val="00CF6303"/>
    <w:rsid w:val="00CF6646"/>
    <w:rsid w:val="00D000D5"/>
    <w:rsid w:val="00D01A04"/>
    <w:rsid w:val="00D01ADD"/>
    <w:rsid w:val="00D03E1D"/>
    <w:rsid w:val="00D0455B"/>
    <w:rsid w:val="00D04C7E"/>
    <w:rsid w:val="00D04E80"/>
    <w:rsid w:val="00D054C9"/>
    <w:rsid w:val="00D13C2D"/>
    <w:rsid w:val="00D1587F"/>
    <w:rsid w:val="00D159C5"/>
    <w:rsid w:val="00D16143"/>
    <w:rsid w:val="00D16597"/>
    <w:rsid w:val="00D169F1"/>
    <w:rsid w:val="00D211AD"/>
    <w:rsid w:val="00D2159A"/>
    <w:rsid w:val="00D227A4"/>
    <w:rsid w:val="00D242E2"/>
    <w:rsid w:val="00D24D3E"/>
    <w:rsid w:val="00D26DDF"/>
    <w:rsid w:val="00D27C51"/>
    <w:rsid w:val="00D31739"/>
    <w:rsid w:val="00D33720"/>
    <w:rsid w:val="00D339DC"/>
    <w:rsid w:val="00D34AE5"/>
    <w:rsid w:val="00D3582D"/>
    <w:rsid w:val="00D40CCB"/>
    <w:rsid w:val="00D40FB9"/>
    <w:rsid w:val="00D43235"/>
    <w:rsid w:val="00D446A9"/>
    <w:rsid w:val="00D45AAE"/>
    <w:rsid w:val="00D46D92"/>
    <w:rsid w:val="00D510A9"/>
    <w:rsid w:val="00D51EFB"/>
    <w:rsid w:val="00D52E6F"/>
    <w:rsid w:val="00D56E16"/>
    <w:rsid w:val="00D6043F"/>
    <w:rsid w:val="00D6131D"/>
    <w:rsid w:val="00D62527"/>
    <w:rsid w:val="00D637A4"/>
    <w:rsid w:val="00D6550D"/>
    <w:rsid w:val="00D667F5"/>
    <w:rsid w:val="00D679D7"/>
    <w:rsid w:val="00D67A78"/>
    <w:rsid w:val="00D70715"/>
    <w:rsid w:val="00D70A9A"/>
    <w:rsid w:val="00D724E1"/>
    <w:rsid w:val="00D72E6E"/>
    <w:rsid w:val="00D72FDE"/>
    <w:rsid w:val="00D7308E"/>
    <w:rsid w:val="00D731E2"/>
    <w:rsid w:val="00D767B6"/>
    <w:rsid w:val="00D767B7"/>
    <w:rsid w:val="00D80493"/>
    <w:rsid w:val="00D805B6"/>
    <w:rsid w:val="00D80A29"/>
    <w:rsid w:val="00D81927"/>
    <w:rsid w:val="00D8293D"/>
    <w:rsid w:val="00D82F17"/>
    <w:rsid w:val="00D83A08"/>
    <w:rsid w:val="00D85A7E"/>
    <w:rsid w:val="00D85CFE"/>
    <w:rsid w:val="00D85D65"/>
    <w:rsid w:val="00D87C0B"/>
    <w:rsid w:val="00D87FF9"/>
    <w:rsid w:val="00D905CB"/>
    <w:rsid w:val="00D91C31"/>
    <w:rsid w:val="00D92439"/>
    <w:rsid w:val="00D93271"/>
    <w:rsid w:val="00D95F9E"/>
    <w:rsid w:val="00D96DE5"/>
    <w:rsid w:val="00DA0E30"/>
    <w:rsid w:val="00DA15DC"/>
    <w:rsid w:val="00DA2AFC"/>
    <w:rsid w:val="00DA37DE"/>
    <w:rsid w:val="00DA5779"/>
    <w:rsid w:val="00DA626E"/>
    <w:rsid w:val="00DA68EC"/>
    <w:rsid w:val="00DB05A5"/>
    <w:rsid w:val="00DB05DB"/>
    <w:rsid w:val="00DB2C68"/>
    <w:rsid w:val="00DB351D"/>
    <w:rsid w:val="00DB4167"/>
    <w:rsid w:val="00DB44C1"/>
    <w:rsid w:val="00DB59FB"/>
    <w:rsid w:val="00DB5DD3"/>
    <w:rsid w:val="00DB7D08"/>
    <w:rsid w:val="00DC032A"/>
    <w:rsid w:val="00DC0331"/>
    <w:rsid w:val="00DC2081"/>
    <w:rsid w:val="00DC36FD"/>
    <w:rsid w:val="00DC3BB9"/>
    <w:rsid w:val="00DC43CE"/>
    <w:rsid w:val="00DC596A"/>
    <w:rsid w:val="00DC602A"/>
    <w:rsid w:val="00DC6811"/>
    <w:rsid w:val="00DD0632"/>
    <w:rsid w:val="00DD6C3F"/>
    <w:rsid w:val="00DD71B0"/>
    <w:rsid w:val="00DE05CE"/>
    <w:rsid w:val="00DE0E27"/>
    <w:rsid w:val="00DE108C"/>
    <w:rsid w:val="00DE1C86"/>
    <w:rsid w:val="00DE42EF"/>
    <w:rsid w:val="00DE5783"/>
    <w:rsid w:val="00DE5B6F"/>
    <w:rsid w:val="00DF18ED"/>
    <w:rsid w:val="00DF1FFB"/>
    <w:rsid w:val="00DF338B"/>
    <w:rsid w:val="00DF4AFC"/>
    <w:rsid w:val="00DF4FA4"/>
    <w:rsid w:val="00DF6414"/>
    <w:rsid w:val="00DF65AB"/>
    <w:rsid w:val="00E0199D"/>
    <w:rsid w:val="00E01E0E"/>
    <w:rsid w:val="00E0365C"/>
    <w:rsid w:val="00E0456F"/>
    <w:rsid w:val="00E04E5E"/>
    <w:rsid w:val="00E04F91"/>
    <w:rsid w:val="00E05BAD"/>
    <w:rsid w:val="00E05D26"/>
    <w:rsid w:val="00E05DD7"/>
    <w:rsid w:val="00E07EE8"/>
    <w:rsid w:val="00E1008E"/>
    <w:rsid w:val="00E116E3"/>
    <w:rsid w:val="00E1255E"/>
    <w:rsid w:val="00E1342D"/>
    <w:rsid w:val="00E141D4"/>
    <w:rsid w:val="00E154EE"/>
    <w:rsid w:val="00E20B65"/>
    <w:rsid w:val="00E2354C"/>
    <w:rsid w:val="00E23A9B"/>
    <w:rsid w:val="00E24003"/>
    <w:rsid w:val="00E25BD6"/>
    <w:rsid w:val="00E25E9D"/>
    <w:rsid w:val="00E264E4"/>
    <w:rsid w:val="00E26877"/>
    <w:rsid w:val="00E31604"/>
    <w:rsid w:val="00E316AE"/>
    <w:rsid w:val="00E32F86"/>
    <w:rsid w:val="00E335F9"/>
    <w:rsid w:val="00E34700"/>
    <w:rsid w:val="00E3628C"/>
    <w:rsid w:val="00E3759D"/>
    <w:rsid w:val="00E37D50"/>
    <w:rsid w:val="00E4092B"/>
    <w:rsid w:val="00E41BF0"/>
    <w:rsid w:val="00E4217D"/>
    <w:rsid w:val="00E4292E"/>
    <w:rsid w:val="00E42D8F"/>
    <w:rsid w:val="00E45453"/>
    <w:rsid w:val="00E4556E"/>
    <w:rsid w:val="00E46C0E"/>
    <w:rsid w:val="00E51A66"/>
    <w:rsid w:val="00E51D18"/>
    <w:rsid w:val="00E51F7A"/>
    <w:rsid w:val="00E51FD0"/>
    <w:rsid w:val="00E52F7B"/>
    <w:rsid w:val="00E558BC"/>
    <w:rsid w:val="00E56C73"/>
    <w:rsid w:val="00E571D9"/>
    <w:rsid w:val="00E57AD6"/>
    <w:rsid w:val="00E60065"/>
    <w:rsid w:val="00E61E6D"/>
    <w:rsid w:val="00E654B7"/>
    <w:rsid w:val="00E6736B"/>
    <w:rsid w:val="00E70D84"/>
    <w:rsid w:val="00E7158C"/>
    <w:rsid w:val="00E73AD9"/>
    <w:rsid w:val="00E73DCF"/>
    <w:rsid w:val="00E74F5B"/>
    <w:rsid w:val="00E75480"/>
    <w:rsid w:val="00E75D15"/>
    <w:rsid w:val="00E76546"/>
    <w:rsid w:val="00E76F94"/>
    <w:rsid w:val="00E773EE"/>
    <w:rsid w:val="00E77441"/>
    <w:rsid w:val="00E77FE0"/>
    <w:rsid w:val="00E8092E"/>
    <w:rsid w:val="00E80F5B"/>
    <w:rsid w:val="00E815B7"/>
    <w:rsid w:val="00E81718"/>
    <w:rsid w:val="00E83662"/>
    <w:rsid w:val="00E840E9"/>
    <w:rsid w:val="00E850A8"/>
    <w:rsid w:val="00E86223"/>
    <w:rsid w:val="00E8636B"/>
    <w:rsid w:val="00E93BD1"/>
    <w:rsid w:val="00E94DC9"/>
    <w:rsid w:val="00E94E01"/>
    <w:rsid w:val="00E97716"/>
    <w:rsid w:val="00EA0ED6"/>
    <w:rsid w:val="00EA185D"/>
    <w:rsid w:val="00EA1CD2"/>
    <w:rsid w:val="00EA5690"/>
    <w:rsid w:val="00EA5ED6"/>
    <w:rsid w:val="00EA7A64"/>
    <w:rsid w:val="00EB0446"/>
    <w:rsid w:val="00EB5549"/>
    <w:rsid w:val="00EB577E"/>
    <w:rsid w:val="00EB591D"/>
    <w:rsid w:val="00EB6226"/>
    <w:rsid w:val="00EC1D73"/>
    <w:rsid w:val="00EC1E9A"/>
    <w:rsid w:val="00EC24E2"/>
    <w:rsid w:val="00EC28ED"/>
    <w:rsid w:val="00EC4062"/>
    <w:rsid w:val="00EC41FF"/>
    <w:rsid w:val="00ED3973"/>
    <w:rsid w:val="00ED3CA2"/>
    <w:rsid w:val="00ED6017"/>
    <w:rsid w:val="00ED6F7D"/>
    <w:rsid w:val="00EE0691"/>
    <w:rsid w:val="00EE3355"/>
    <w:rsid w:val="00EE336B"/>
    <w:rsid w:val="00EE339C"/>
    <w:rsid w:val="00EE3D5F"/>
    <w:rsid w:val="00EE46D7"/>
    <w:rsid w:val="00EE4AFE"/>
    <w:rsid w:val="00EE524B"/>
    <w:rsid w:val="00EE663E"/>
    <w:rsid w:val="00EE7359"/>
    <w:rsid w:val="00EE75DB"/>
    <w:rsid w:val="00EF0363"/>
    <w:rsid w:val="00EF42A7"/>
    <w:rsid w:val="00EF4DB7"/>
    <w:rsid w:val="00EF601F"/>
    <w:rsid w:val="00EF68DB"/>
    <w:rsid w:val="00F0399D"/>
    <w:rsid w:val="00F045B3"/>
    <w:rsid w:val="00F04EB8"/>
    <w:rsid w:val="00F05D30"/>
    <w:rsid w:val="00F05FBC"/>
    <w:rsid w:val="00F0700B"/>
    <w:rsid w:val="00F075EB"/>
    <w:rsid w:val="00F10BC4"/>
    <w:rsid w:val="00F10D70"/>
    <w:rsid w:val="00F12D59"/>
    <w:rsid w:val="00F12DE8"/>
    <w:rsid w:val="00F13E48"/>
    <w:rsid w:val="00F1521B"/>
    <w:rsid w:val="00F16C3B"/>
    <w:rsid w:val="00F1775B"/>
    <w:rsid w:val="00F17923"/>
    <w:rsid w:val="00F201CF"/>
    <w:rsid w:val="00F2395D"/>
    <w:rsid w:val="00F239B6"/>
    <w:rsid w:val="00F24436"/>
    <w:rsid w:val="00F24618"/>
    <w:rsid w:val="00F25C6C"/>
    <w:rsid w:val="00F26719"/>
    <w:rsid w:val="00F2779B"/>
    <w:rsid w:val="00F31552"/>
    <w:rsid w:val="00F33DE2"/>
    <w:rsid w:val="00F34EB7"/>
    <w:rsid w:val="00F358EC"/>
    <w:rsid w:val="00F36F1C"/>
    <w:rsid w:val="00F410E4"/>
    <w:rsid w:val="00F41B90"/>
    <w:rsid w:val="00F41E42"/>
    <w:rsid w:val="00F4257A"/>
    <w:rsid w:val="00F425A2"/>
    <w:rsid w:val="00F43DF7"/>
    <w:rsid w:val="00F44A4B"/>
    <w:rsid w:val="00F458D9"/>
    <w:rsid w:val="00F470FB"/>
    <w:rsid w:val="00F53EEE"/>
    <w:rsid w:val="00F54E15"/>
    <w:rsid w:val="00F55122"/>
    <w:rsid w:val="00F56A4A"/>
    <w:rsid w:val="00F6058D"/>
    <w:rsid w:val="00F61583"/>
    <w:rsid w:val="00F61826"/>
    <w:rsid w:val="00F671A7"/>
    <w:rsid w:val="00F671CD"/>
    <w:rsid w:val="00F70E6A"/>
    <w:rsid w:val="00F70FE0"/>
    <w:rsid w:val="00F8161C"/>
    <w:rsid w:val="00F81C55"/>
    <w:rsid w:val="00F83475"/>
    <w:rsid w:val="00F83637"/>
    <w:rsid w:val="00F8706D"/>
    <w:rsid w:val="00F90925"/>
    <w:rsid w:val="00F91203"/>
    <w:rsid w:val="00F93120"/>
    <w:rsid w:val="00F93FE9"/>
    <w:rsid w:val="00F95380"/>
    <w:rsid w:val="00F955E6"/>
    <w:rsid w:val="00F95DFB"/>
    <w:rsid w:val="00F96734"/>
    <w:rsid w:val="00F96C40"/>
    <w:rsid w:val="00FA0241"/>
    <w:rsid w:val="00FA1F57"/>
    <w:rsid w:val="00FA2394"/>
    <w:rsid w:val="00FA2B51"/>
    <w:rsid w:val="00FA2BD7"/>
    <w:rsid w:val="00FA795E"/>
    <w:rsid w:val="00FB0AFB"/>
    <w:rsid w:val="00FB1A1B"/>
    <w:rsid w:val="00FB1FAD"/>
    <w:rsid w:val="00FB2C0D"/>
    <w:rsid w:val="00FB5737"/>
    <w:rsid w:val="00FB7B04"/>
    <w:rsid w:val="00FC0EF9"/>
    <w:rsid w:val="00FC35B8"/>
    <w:rsid w:val="00FC3759"/>
    <w:rsid w:val="00FC5996"/>
    <w:rsid w:val="00FC633D"/>
    <w:rsid w:val="00FC6607"/>
    <w:rsid w:val="00FC6F5A"/>
    <w:rsid w:val="00FC725F"/>
    <w:rsid w:val="00FC734D"/>
    <w:rsid w:val="00FD0C30"/>
    <w:rsid w:val="00FD1D22"/>
    <w:rsid w:val="00FD2755"/>
    <w:rsid w:val="00FD3D26"/>
    <w:rsid w:val="00FD5BCF"/>
    <w:rsid w:val="00FE19E2"/>
    <w:rsid w:val="00FE1A85"/>
    <w:rsid w:val="00FE4D49"/>
    <w:rsid w:val="00FE60CB"/>
    <w:rsid w:val="00FE615E"/>
    <w:rsid w:val="00FE6BE7"/>
    <w:rsid w:val="00FF0DB3"/>
    <w:rsid w:val="00FF13FE"/>
    <w:rsid w:val="00FF4314"/>
    <w:rsid w:val="00FF475A"/>
    <w:rsid w:val="00FF6004"/>
    <w:rsid w:val="00FF7645"/>
    <w:rsid w:val="00FF7A8A"/>
    <w:rsid w:val="00FF7D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29012787-A254-44CE-83E5-6013936B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E4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rsid w:val="005B46B9"/>
    <w:pPr>
      <w:adjustRightInd w:val="0"/>
      <w:jc w:val="both"/>
      <w:textAlignment w:val="baseline"/>
    </w:pPr>
    <w:rPr>
      <w:rFonts w:eastAsia="標楷體"/>
      <w:szCs w:val="20"/>
    </w:rPr>
  </w:style>
  <w:style w:type="paragraph" w:customStyle="1" w:styleId="210">
    <w:name w:val="本文縮排 21"/>
    <w:basedOn w:val="a"/>
    <w:rsid w:val="005B46B9"/>
    <w:pPr>
      <w:adjustRightInd w:val="0"/>
      <w:ind w:left="720"/>
      <w:textAlignment w:val="baseline"/>
    </w:pPr>
    <w:rPr>
      <w:rFonts w:ascii="標楷體" w:eastAsia="標楷體"/>
      <w:sz w:val="28"/>
      <w:szCs w:val="20"/>
    </w:rPr>
  </w:style>
  <w:style w:type="paragraph" w:customStyle="1" w:styleId="31">
    <w:name w:val="本文縮排 31"/>
    <w:basedOn w:val="a"/>
    <w:rsid w:val="005B46B9"/>
    <w:pPr>
      <w:adjustRightInd w:val="0"/>
      <w:ind w:left="720" w:firstLine="1080"/>
      <w:textAlignment w:val="baseline"/>
    </w:pPr>
    <w:rPr>
      <w:rFonts w:ascii="標楷體" w:eastAsia="標楷體"/>
      <w:sz w:val="28"/>
      <w:szCs w:val="20"/>
    </w:rPr>
  </w:style>
  <w:style w:type="paragraph" w:customStyle="1" w:styleId="1">
    <w:name w:val="區塊文字1"/>
    <w:basedOn w:val="a"/>
    <w:rsid w:val="005B46B9"/>
    <w:pPr>
      <w:adjustRightInd w:val="0"/>
      <w:spacing w:line="360" w:lineRule="auto"/>
      <w:ind w:left="540" w:right="384" w:firstLine="60"/>
      <w:jc w:val="both"/>
      <w:textAlignment w:val="baseline"/>
    </w:pPr>
    <w:rPr>
      <w:rFonts w:ascii="雅真中楷" w:eastAsia="雅真中楷"/>
      <w:sz w:val="32"/>
      <w:szCs w:val="20"/>
    </w:rPr>
  </w:style>
  <w:style w:type="paragraph" w:customStyle="1" w:styleId="310">
    <w:name w:val="本文 31"/>
    <w:basedOn w:val="a"/>
    <w:rsid w:val="005B46B9"/>
    <w:pPr>
      <w:adjustRightInd w:val="0"/>
      <w:spacing w:line="480" w:lineRule="exact"/>
      <w:jc w:val="both"/>
      <w:textAlignment w:val="baseline"/>
    </w:pPr>
    <w:rPr>
      <w:rFonts w:ascii="標楷體" w:eastAsia="標楷體"/>
      <w:sz w:val="26"/>
      <w:szCs w:val="20"/>
    </w:rPr>
  </w:style>
  <w:style w:type="paragraph" w:styleId="a3">
    <w:name w:val="Body Text"/>
    <w:basedOn w:val="a"/>
    <w:rsid w:val="005B46B9"/>
    <w:pPr>
      <w:adjustRightInd w:val="0"/>
      <w:spacing w:line="400" w:lineRule="exact"/>
      <w:jc w:val="both"/>
      <w:textAlignment w:val="baseline"/>
    </w:pPr>
    <w:rPr>
      <w:rFonts w:eastAsia="標楷體"/>
      <w:sz w:val="28"/>
      <w:szCs w:val="20"/>
    </w:rPr>
  </w:style>
  <w:style w:type="paragraph" w:styleId="2">
    <w:name w:val="Body Text Indent 2"/>
    <w:basedOn w:val="a"/>
    <w:rsid w:val="005B46B9"/>
    <w:pPr>
      <w:adjustRightInd w:val="0"/>
      <w:spacing w:line="440" w:lineRule="exact"/>
      <w:ind w:left="480" w:firstLine="556"/>
      <w:jc w:val="both"/>
      <w:textAlignment w:val="baseline"/>
    </w:pPr>
    <w:rPr>
      <w:rFonts w:ascii="標楷體" w:eastAsia="標楷體"/>
      <w:sz w:val="28"/>
      <w:szCs w:val="20"/>
    </w:rPr>
  </w:style>
  <w:style w:type="paragraph" w:styleId="3">
    <w:name w:val="Body Text Indent 3"/>
    <w:basedOn w:val="a"/>
    <w:rsid w:val="005B46B9"/>
    <w:pPr>
      <w:adjustRightInd w:val="0"/>
      <w:spacing w:line="440" w:lineRule="exact"/>
      <w:ind w:left="1800" w:hanging="600"/>
      <w:jc w:val="both"/>
      <w:textAlignment w:val="baseline"/>
    </w:pPr>
    <w:rPr>
      <w:rFonts w:ascii="標楷體" w:eastAsia="標楷體"/>
      <w:sz w:val="28"/>
      <w:szCs w:val="20"/>
    </w:rPr>
  </w:style>
  <w:style w:type="paragraph" w:styleId="a4">
    <w:name w:val="Body Text Indent"/>
    <w:basedOn w:val="a"/>
    <w:rsid w:val="005B46B9"/>
    <w:pPr>
      <w:snapToGrid w:val="0"/>
      <w:jc w:val="both"/>
    </w:pPr>
    <w:rPr>
      <w:rFonts w:eastAsia="標楷體"/>
      <w:szCs w:val="20"/>
    </w:rPr>
  </w:style>
  <w:style w:type="paragraph" w:styleId="a5">
    <w:name w:val="header"/>
    <w:basedOn w:val="a"/>
    <w:rsid w:val="005B46B9"/>
    <w:pPr>
      <w:tabs>
        <w:tab w:val="center" w:pos="4153"/>
        <w:tab w:val="right" w:pos="8306"/>
      </w:tabs>
      <w:snapToGrid w:val="0"/>
    </w:pPr>
    <w:rPr>
      <w:sz w:val="20"/>
      <w:szCs w:val="20"/>
    </w:rPr>
  </w:style>
  <w:style w:type="paragraph" w:styleId="a6">
    <w:name w:val="footer"/>
    <w:basedOn w:val="a"/>
    <w:rsid w:val="005B46B9"/>
    <w:pPr>
      <w:tabs>
        <w:tab w:val="center" w:pos="4153"/>
        <w:tab w:val="right" w:pos="8306"/>
      </w:tabs>
      <w:snapToGrid w:val="0"/>
    </w:pPr>
    <w:rPr>
      <w:sz w:val="20"/>
      <w:szCs w:val="20"/>
    </w:rPr>
  </w:style>
  <w:style w:type="character" w:styleId="a7">
    <w:name w:val="page number"/>
    <w:basedOn w:val="a0"/>
    <w:rsid w:val="005B46B9"/>
  </w:style>
  <w:style w:type="paragraph" w:styleId="a8">
    <w:name w:val="footnote text"/>
    <w:basedOn w:val="a"/>
    <w:semiHidden/>
    <w:rsid w:val="005B46B9"/>
    <w:pPr>
      <w:snapToGrid w:val="0"/>
    </w:pPr>
    <w:rPr>
      <w:sz w:val="20"/>
      <w:szCs w:val="20"/>
    </w:rPr>
  </w:style>
  <w:style w:type="character" w:styleId="a9">
    <w:name w:val="footnote reference"/>
    <w:semiHidden/>
    <w:rsid w:val="005B46B9"/>
    <w:rPr>
      <w:vertAlign w:val="superscript"/>
    </w:rPr>
  </w:style>
  <w:style w:type="paragraph" w:styleId="20">
    <w:name w:val="Body Text 2"/>
    <w:basedOn w:val="a"/>
    <w:rsid w:val="005B46B9"/>
    <w:pPr>
      <w:spacing w:line="440" w:lineRule="exact"/>
      <w:jc w:val="both"/>
    </w:pPr>
    <w:rPr>
      <w:rFonts w:ascii="標楷體" w:eastAsia="標楷體"/>
      <w:color w:val="FF0000"/>
      <w:sz w:val="28"/>
      <w:u w:val="single"/>
    </w:rPr>
  </w:style>
  <w:style w:type="paragraph" w:customStyle="1" w:styleId="font5">
    <w:name w:val="font5"/>
    <w:basedOn w:val="a"/>
    <w:rsid w:val="005B46B9"/>
    <w:pPr>
      <w:widowControl/>
      <w:spacing w:before="100" w:beforeAutospacing="1" w:after="100" w:afterAutospacing="1"/>
    </w:pPr>
    <w:rPr>
      <w:rFonts w:ascii="新細明體" w:hAnsi="Arial Unicode MS" w:cs="Arial Unicode MS" w:hint="eastAsia"/>
      <w:kern w:val="0"/>
      <w:sz w:val="18"/>
      <w:szCs w:val="18"/>
    </w:rPr>
  </w:style>
  <w:style w:type="paragraph" w:customStyle="1" w:styleId="font6">
    <w:name w:val="font6"/>
    <w:basedOn w:val="a"/>
    <w:rsid w:val="005B46B9"/>
    <w:pPr>
      <w:widowControl/>
      <w:spacing w:before="100" w:beforeAutospacing="1" w:after="100" w:afterAutospacing="1"/>
    </w:pPr>
    <w:rPr>
      <w:rFonts w:ascii="標楷體" w:eastAsia="標楷體" w:hAnsi="Arial Unicode MS" w:cs="Arial Unicode MS" w:hint="eastAsia"/>
      <w:kern w:val="0"/>
      <w:sz w:val="16"/>
      <w:szCs w:val="16"/>
    </w:rPr>
  </w:style>
  <w:style w:type="paragraph" w:customStyle="1" w:styleId="xl24">
    <w:name w:val="xl24"/>
    <w:basedOn w:val="a"/>
    <w:rsid w:val="005B46B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color w:val="FF0000"/>
      <w:kern w:val="0"/>
    </w:rPr>
  </w:style>
  <w:style w:type="paragraph" w:customStyle="1" w:styleId="xl25">
    <w:name w:val="xl25"/>
    <w:basedOn w:val="a"/>
    <w:rsid w:val="005B46B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26">
    <w:name w:val="xl26"/>
    <w:basedOn w:val="a"/>
    <w:rsid w:val="005B46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rPr>
  </w:style>
  <w:style w:type="paragraph" w:customStyle="1" w:styleId="xl27">
    <w:name w:val="xl27"/>
    <w:basedOn w:val="a"/>
    <w:rsid w:val="005B46B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標楷體" w:eastAsia="標楷體" w:hAnsi="Arial Unicode MS" w:cs="Arial Unicode MS" w:hint="eastAsia"/>
      <w:kern w:val="0"/>
    </w:rPr>
  </w:style>
  <w:style w:type="paragraph" w:customStyle="1" w:styleId="xl28">
    <w:name w:val="xl28"/>
    <w:basedOn w:val="a"/>
    <w:rsid w:val="005B46B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Arial Unicode MS" w:cs="Arial Unicode MS" w:hint="eastAsia"/>
      <w:kern w:val="0"/>
    </w:rPr>
  </w:style>
  <w:style w:type="paragraph" w:customStyle="1" w:styleId="xl29">
    <w:name w:val="xl29"/>
    <w:basedOn w:val="a"/>
    <w:rsid w:val="005B46B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color w:val="FF0000"/>
      <w:kern w:val="0"/>
    </w:rPr>
  </w:style>
  <w:style w:type="paragraph" w:customStyle="1" w:styleId="xl30">
    <w:name w:val="xl30"/>
    <w:basedOn w:val="a"/>
    <w:rsid w:val="005B46B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31">
    <w:name w:val="xl31"/>
    <w:basedOn w:val="a"/>
    <w:rsid w:val="005B46B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Arial Unicode MS" w:cs="Arial Unicode MS" w:hint="eastAsia"/>
      <w:kern w:val="0"/>
    </w:rPr>
  </w:style>
  <w:style w:type="paragraph" w:customStyle="1" w:styleId="xl32">
    <w:name w:val="xl32"/>
    <w:basedOn w:val="a"/>
    <w:rsid w:val="005B46B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標楷體" w:eastAsia="標楷體" w:hAnsi="Arial Unicode MS" w:cs="Arial Unicode MS" w:hint="eastAsia"/>
      <w:color w:val="FF0000"/>
      <w:kern w:val="0"/>
    </w:rPr>
  </w:style>
  <w:style w:type="paragraph" w:customStyle="1" w:styleId="xl33">
    <w:name w:val="xl33"/>
    <w:basedOn w:val="a"/>
    <w:rsid w:val="005B46B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34">
    <w:name w:val="xl34"/>
    <w:basedOn w:val="a"/>
    <w:rsid w:val="005B46B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標楷體" w:eastAsia="標楷體" w:hAnsi="Arial Unicode MS" w:cs="Arial Unicode MS" w:hint="eastAsia"/>
      <w:kern w:val="0"/>
    </w:rPr>
  </w:style>
  <w:style w:type="paragraph" w:customStyle="1" w:styleId="xl35">
    <w:name w:val="xl35"/>
    <w:basedOn w:val="a"/>
    <w:rsid w:val="005B46B9"/>
    <w:pPr>
      <w:widowControl/>
      <w:spacing w:before="100" w:beforeAutospacing="1" w:after="100" w:afterAutospacing="1"/>
    </w:pPr>
    <w:rPr>
      <w:rFonts w:ascii="標楷體" w:eastAsia="標楷體" w:hAnsi="Arial Unicode MS" w:cs="Arial Unicode MS" w:hint="eastAsia"/>
      <w:kern w:val="0"/>
      <w:sz w:val="20"/>
      <w:szCs w:val="20"/>
    </w:rPr>
  </w:style>
  <w:style w:type="paragraph" w:customStyle="1" w:styleId="xl36">
    <w:name w:val="xl36"/>
    <w:basedOn w:val="a"/>
    <w:rsid w:val="005B46B9"/>
    <w:pPr>
      <w:widowControl/>
      <w:pBdr>
        <w:top w:val="single" w:sz="8" w:space="0" w:color="auto"/>
      </w:pBdr>
      <w:spacing w:before="100" w:beforeAutospacing="1" w:after="100" w:afterAutospacing="1"/>
    </w:pPr>
    <w:rPr>
      <w:rFonts w:ascii="標楷體" w:eastAsia="標楷體" w:hAnsi="Arial Unicode MS" w:cs="Arial Unicode MS" w:hint="eastAsia"/>
      <w:kern w:val="0"/>
      <w:sz w:val="20"/>
      <w:szCs w:val="20"/>
    </w:rPr>
  </w:style>
  <w:style w:type="paragraph" w:customStyle="1" w:styleId="xl37">
    <w:name w:val="xl37"/>
    <w:basedOn w:val="a"/>
    <w:rsid w:val="005B46B9"/>
    <w:pPr>
      <w:widowControl/>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Arial Unicode MS" w:cs="Arial Unicode MS" w:hint="eastAsia"/>
      <w:kern w:val="0"/>
    </w:rPr>
  </w:style>
  <w:style w:type="paragraph" w:customStyle="1" w:styleId="xl38">
    <w:name w:val="xl38"/>
    <w:basedOn w:val="a"/>
    <w:rsid w:val="005B46B9"/>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Arial Unicode MS" w:cs="Arial Unicode MS" w:hint="eastAsia"/>
      <w:kern w:val="0"/>
    </w:rPr>
  </w:style>
  <w:style w:type="paragraph" w:customStyle="1" w:styleId="xl39">
    <w:name w:val="xl39"/>
    <w:basedOn w:val="a"/>
    <w:rsid w:val="005B46B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40">
    <w:name w:val="xl40"/>
    <w:basedOn w:val="a"/>
    <w:rsid w:val="005B46B9"/>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1">
    <w:name w:val="xl41"/>
    <w:basedOn w:val="a"/>
    <w:rsid w:val="005B46B9"/>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2">
    <w:name w:val="xl42"/>
    <w:basedOn w:val="a"/>
    <w:rsid w:val="005B46B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3">
    <w:name w:val="xl43"/>
    <w:basedOn w:val="a"/>
    <w:rsid w:val="005B46B9"/>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4">
    <w:name w:val="xl44"/>
    <w:basedOn w:val="a"/>
    <w:rsid w:val="005B46B9"/>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5">
    <w:name w:val="xl45"/>
    <w:basedOn w:val="a"/>
    <w:rsid w:val="005B46B9"/>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6">
    <w:name w:val="xl46"/>
    <w:basedOn w:val="a"/>
    <w:rsid w:val="005B46B9"/>
    <w:pPr>
      <w:widowControl/>
      <w:pBdr>
        <w:bottom w:val="single" w:sz="8" w:space="0" w:color="auto"/>
      </w:pBdr>
      <w:spacing w:before="100" w:beforeAutospacing="1" w:after="100" w:afterAutospacing="1"/>
      <w:jc w:val="center"/>
      <w:textAlignment w:val="center"/>
    </w:pPr>
    <w:rPr>
      <w:rFonts w:ascii="標楷體" w:eastAsia="標楷體" w:hAnsi="Arial Unicode MS" w:cs="Arial Unicode MS" w:hint="eastAsia"/>
      <w:kern w:val="0"/>
      <w:sz w:val="32"/>
      <w:szCs w:val="32"/>
    </w:rPr>
  </w:style>
  <w:style w:type="paragraph" w:customStyle="1" w:styleId="xl47">
    <w:name w:val="xl47"/>
    <w:basedOn w:val="a"/>
    <w:rsid w:val="005B46B9"/>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48">
    <w:name w:val="xl48"/>
    <w:basedOn w:val="a"/>
    <w:rsid w:val="005B46B9"/>
    <w:pPr>
      <w:widowControl/>
      <w:pBdr>
        <w:top w:val="single" w:sz="8" w:space="0" w:color="auto"/>
        <w:left w:val="single" w:sz="4" w:space="0" w:color="auto"/>
        <w:bottom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9">
    <w:name w:val="xl49"/>
    <w:basedOn w:val="a"/>
    <w:rsid w:val="005B46B9"/>
    <w:pPr>
      <w:widowControl/>
      <w:pBdr>
        <w:top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styleId="30">
    <w:name w:val="Body Text 3"/>
    <w:basedOn w:val="a"/>
    <w:rsid w:val="005B46B9"/>
    <w:pPr>
      <w:spacing w:line="180" w:lineRule="exact"/>
    </w:pPr>
    <w:rPr>
      <w:color w:val="FF0000"/>
    </w:rPr>
  </w:style>
  <w:style w:type="paragraph" w:styleId="aa">
    <w:name w:val="Block Text"/>
    <w:basedOn w:val="a"/>
    <w:rsid w:val="005B46B9"/>
    <w:pPr>
      <w:framePr w:hSpace="180" w:wrap="around" w:vAnchor="page" w:hAnchor="text" w:x="313" w:y="2041"/>
      <w:ind w:left="113" w:right="113"/>
    </w:pPr>
    <w:rPr>
      <w:rFonts w:eastAsia="標楷體"/>
      <w:szCs w:val="20"/>
    </w:rPr>
  </w:style>
  <w:style w:type="character" w:styleId="ab">
    <w:name w:val="annotation reference"/>
    <w:semiHidden/>
    <w:rsid w:val="00CC1233"/>
    <w:rPr>
      <w:sz w:val="18"/>
      <w:szCs w:val="18"/>
    </w:rPr>
  </w:style>
  <w:style w:type="paragraph" w:styleId="ac">
    <w:name w:val="annotation text"/>
    <w:basedOn w:val="a"/>
    <w:semiHidden/>
    <w:rsid w:val="00CC1233"/>
  </w:style>
  <w:style w:type="paragraph" w:styleId="ad">
    <w:name w:val="annotation subject"/>
    <w:basedOn w:val="ac"/>
    <w:next w:val="ac"/>
    <w:semiHidden/>
    <w:rsid w:val="00CC1233"/>
    <w:rPr>
      <w:b/>
      <w:bCs/>
    </w:rPr>
  </w:style>
  <w:style w:type="paragraph" w:styleId="ae">
    <w:name w:val="Balloon Text"/>
    <w:basedOn w:val="a"/>
    <w:semiHidden/>
    <w:rsid w:val="00CC1233"/>
    <w:rPr>
      <w:rFonts w:ascii="Arial" w:hAnsi="Arial"/>
      <w:sz w:val="18"/>
      <w:szCs w:val="18"/>
    </w:rPr>
  </w:style>
  <w:style w:type="character" w:styleId="af">
    <w:name w:val="Hyperlink"/>
    <w:rsid w:val="007B34A5"/>
    <w:rPr>
      <w:color w:val="0000FF"/>
      <w:u w:val="single"/>
    </w:rPr>
  </w:style>
  <w:style w:type="table" w:styleId="af0">
    <w:name w:val="Table Grid"/>
    <w:basedOn w:val="a1"/>
    <w:uiPriority w:val="39"/>
    <w:rsid w:val="00E05DD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rsid w:val="008C0966"/>
    <w:rPr>
      <w:color w:val="800080"/>
      <w:u w:val="single"/>
    </w:rPr>
  </w:style>
  <w:style w:type="character" w:customStyle="1" w:styleId="style11">
    <w:name w:val="style11"/>
    <w:rsid w:val="000724EE"/>
    <w:rPr>
      <w:color w:val="666666"/>
    </w:rPr>
  </w:style>
  <w:style w:type="paragraph" w:customStyle="1" w:styleId="10">
    <w:name w:val="樣式1"/>
    <w:basedOn w:val="a"/>
    <w:rsid w:val="000724EE"/>
  </w:style>
  <w:style w:type="character" w:customStyle="1" w:styleId="font1">
    <w:name w:val="font1"/>
    <w:rsid w:val="000724EE"/>
    <w:rPr>
      <w:rFonts w:ascii="sө" w:hAnsi="sө" w:hint="default"/>
      <w:color w:val="000000"/>
      <w:sz w:val="18"/>
      <w:szCs w:val="18"/>
    </w:rPr>
  </w:style>
  <w:style w:type="paragraph" w:styleId="af2">
    <w:name w:val="List Paragraph"/>
    <w:aliases w:val="4 Párrafo de lista,Figuras,Dot pt,List Paragraph Char Char Char,Indicator Text,List Paragraph1,Numbered Para 1,DH1,List Paragraph"/>
    <w:basedOn w:val="a"/>
    <w:link w:val="af3"/>
    <w:uiPriority w:val="34"/>
    <w:qFormat/>
    <w:rsid w:val="000724EE"/>
    <w:pPr>
      <w:ind w:leftChars="200" w:left="480"/>
    </w:pPr>
  </w:style>
  <w:style w:type="character" w:customStyle="1" w:styleId="af3">
    <w:name w:val="清單段落 字元"/>
    <w:aliases w:val="4 Párrafo de lista 字元,Figuras 字元,Dot pt 字元,List Paragraph Char Char Char 字元,Indicator Text 字元,List Paragraph1 字元,Numbered Para 1 字元,DH1 字元,List Paragraph 字元"/>
    <w:link w:val="af2"/>
    <w:uiPriority w:val="34"/>
    <w:qFormat/>
    <w:locked/>
    <w:rsid w:val="00882FFB"/>
    <w:rPr>
      <w:kern w:val="2"/>
      <w:sz w:val="24"/>
      <w:szCs w:val="24"/>
    </w:rPr>
  </w:style>
  <w:style w:type="paragraph" w:customStyle="1" w:styleId="cjk">
    <w:name w:val="cjk"/>
    <w:basedOn w:val="a"/>
    <w:rsid w:val="00061384"/>
    <w:pPr>
      <w:widowControl/>
      <w:spacing w:before="100" w:beforeAutospacing="1" w:after="142" w:line="288" w:lineRule="auto"/>
    </w:pPr>
    <w:rPr>
      <w:rFonts w:ascii="新細明體" w:hAnsi="新細明體" w:cs="新細明體"/>
      <w:kern w:val="0"/>
    </w:rPr>
  </w:style>
  <w:style w:type="paragraph" w:styleId="Web">
    <w:name w:val="Normal (Web)"/>
    <w:basedOn w:val="a"/>
    <w:uiPriority w:val="99"/>
    <w:unhideWhenUsed/>
    <w:rsid w:val="00A85E39"/>
    <w:pPr>
      <w:widowControl/>
      <w:spacing w:before="100" w:beforeAutospacing="1" w:after="142" w:line="288" w:lineRule="auto"/>
    </w:pPr>
    <w:rPr>
      <w:rFonts w:ascii="新細明體" w:hAnsi="新細明體" w:cs="新細明體"/>
      <w:kern w:val="0"/>
    </w:rPr>
  </w:style>
  <w:style w:type="paragraph" w:styleId="HTML">
    <w:name w:val="HTML Preformatted"/>
    <w:basedOn w:val="a"/>
    <w:link w:val="HTML0"/>
    <w:uiPriority w:val="99"/>
    <w:unhideWhenUsed/>
    <w:rsid w:val="007F4C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7F4C2A"/>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363626">
      <w:bodyDiv w:val="1"/>
      <w:marLeft w:val="0"/>
      <w:marRight w:val="0"/>
      <w:marTop w:val="0"/>
      <w:marBottom w:val="0"/>
      <w:divBdr>
        <w:top w:val="none" w:sz="0" w:space="0" w:color="auto"/>
        <w:left w:val="none" w:sz="0" w:space="0" w:color="auto"/>
        <w:bottom w:val="none" w:sz="0" w:space="0" w:color="auto"/>
        <w:right w:val="none" w:sz="0" w:space="0" w:color="auto"/>
      </w:divBdr>
    </w:div>
    <w:div w:id="1225139175">
      <w:bodyDiv w:val="1"/>
      <w:marLeft w:val="0"/>
      <w:marRight w:val="0"/>
      <w:marTop w:val="0"/>
      <w:marBottom w:val="0"/>
      <w:divBdr>
        <w:top w:val="none" w:sz="0" w:space="0" w:color="auto"/>
        <w:left w:val="none" w:sz="0" w:space="0" w:color="auto"/>
        <w:bottom w:val="none" w:sz="0" w:space="0" w:color="auto"/>
        <w:right w:val="none" w:sz="0" w:space="0" w:color="auto"/>
      </w:divBdr>
    </w:div>
    <w:div w:id="1619944393">
      <w:bodyDiv w:val="1"/>
      <w:marLeft w:val="0"/>
      <w:marRight w:val="0"/>
      <w:marTop w:val="0"/>
      <w:marBottom w:val="0"/>
      <w:divBdr>
        <w:top w:val="none" w:sz="0" w:space="0" w:color="auto"/>
        <w:left w:val="none" w:sz="0" w:space="0" w:color="auto"/>
        <w:bottom w:val="none" w:sz="0" w:space="0" w:color="auto"/>
        <w:right w:val="none" w:sz="0" w:space="0" w:color="auto"/>
      </w:divBdr>
    </w:div>
    <w:div w:id="1624271124">
      <w:bodyDiv w:val="1"/>
      <w:marLeft w:val="0"/>
      <w:marRight w:val="0"/>
      <w:marTop w:val="0"/>
      <w:marBottom w:val="0"/>
      <w:divBdr>
        <w:top w:val="none" w:sz="0" w:space="0" w:color="auto"/>
        <w:left w:val="none" w:sz="0" w:space="0" w:color="auto"/>
        <w:bottom w:val="none" w:sz="0" w:space="0" w:color="auto"/>
        <w:right w:val="none" w:sz="0" w:space="0" w:color="auto"/>
      </w:divBdr>
    </w:div>
    <w:div w:id="2103992373">
      <w:bodyDiv w:val="1"/>
      <w:marLeft w:val="0"/>
      <w:marRight w:val="0"/>
      <w:marTop w:val="0"/>
      <w:marBottom w:val="0"/>
      <w:divBdr>
        <w:top w:val="none" w:sz="0" w:space="0" w:color="auto"/>
        <w:left w:val="none" w:sz="0" w:space="0" w:color="auto"/>
        <w:bottom w:val="none" w:sz="0" w:space="0" w:color="auto"/>
        <w:right w:val="none" w:sz="0" w:space="0" w:color="auto"/>
      </w:divBdr>
    </w:div>
    <w:div w:id="2121871969">
      <w:bodyDiv w:val="1"/>
      <w:marLeft w:val="0"/>
      <w:marRight w:val="0"/>
      <w:marTop w:val="0"/>
      <w:marBottom w:val="0"/>
      <w:divBdr>
        <w:top w:val="none" w:sz="0" w:space="0" w:color="auto"/>
        <w:left w:val="none" w:sz="0" w:space="0" w:color="auto"/>
        <w:bottom w:val="none" w:sz="0" w:space="0" w:color="auto"/>
        <w:right w:val="none" w:sz="0" w:space="0" w:color="auto"/>
      </w:divBdr>
    </w:div>
    <w:div w:id="213386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D19CB-BA3D-4566-968D-E0C12B3A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305</Words>
  <Characters>1742</Characters>
  <Application>Microsoft Office Word</Application>
  <DocSecurity>0</DocSecurity>
  <Lines>14</Lines>
  <Paragraphs>4</Paragraphs>
  <ScaleCrop>false</ScaleCrop>
  <Company>職訓局</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九十二年度多元就業開發方案</dc:title>
  <dc:subject/>
  <dc:creator>職訓局</dc:creator>
  <cp:keywords/>
  <cp:lastModifiedBy>蔡幸君</cp:lastModifiedBy>
  <cp:revision>2</cp:revision>
  <cp:lastPrinted>2020-04-06T09:04:00Z</cp:lastPrinted>
  <dcterms:created xsi:type="dcterms:W3CDTF">2020-04-14T01:15:00Z</dcterms:created>
  <dcterms:modified xsi:type="dcterms:W3CDTF">2020-04-14T01:15:00Z</dcterms:modified>
</cp:coreProperties>
</file>